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126" w:rsidRDefault="00EF4126" w:rsidP="00EF4126">
      <w:pPr>
        <w:spacing w:line="600" w:lineRule="exact"/>
        <w:rPr>
          <w:rFonts w:eastAsia="黑体"/>
          <w:sz w:val="32"/>
          <w:szCs w:val="32"/>
        </w:rPr>
      </w:pPr>
      <w:r>
        <w:rPr>
          <w:rFonts w:eastAsia="黑体" w:hint="eastAsia"/>
          <w:sz w:val="32"/>
          <w:szCs w:val="32"/>
        </w:rPr>
        <w:t>附件</w:t>
      </w:r>
    </w:p>
    <w:p w:rsidR="00EF4126" w:rsidRDefault="00EF4126" w:rsidP="00EF4126">
      <w:pPr>
        <w:spacing w:line="600" w:lineRule="exact"/>
        <w:jc w:val="center"/>
        <w:rPr>
          <w:rFonts w:eastAsia="方正小标宋简体"/>
          <w:sz w:val="44"/>
          <w:szCs w:val="44"/>
        </w:rPr>
      </w:pPr>
      <w:r>
        <w:rPr>
          <w:rFonts w:eastAsia="方正小标宋简体" w:hint="eastAsia"/>
          <w:sz w:val="44"/>
          <w:szCs w:val="44"/>
        </w:rPr>
        <w:t>医疗器械抽检项目不符合标准规定产品名单</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709"/>
        <w:gridCol w:w="851"/>
        <w:gridCol w:w="708"/>
        <w:gridCol w:w="1398"/>
        <w:gridCol w:w="1256"/>
        <w:gridCol w:w="1296"/>
        <w:gridCol w:w="709"/>
        <w:gridCol w:w="2268"/>
        <w:gridCol w:w="708"/>
        <w:gridCol w:w="1134"/>
        <w:gridCol w:w="2552"/>
        <w:gridCol w:w="708"/>
        <w:gridCol w:w="729"/>
      </w:tblGrid>
      <w:tr w:rsidR="00EF4126" w:rsidTr="00EF4126">
        <w:trPr>
          <w:trHeight w:val="1209"/>
          <w:tblHeader/>
          <w:jc w:val="center"/>
        </w:trPr>
        <w:tc>
          <w:tcPr>
            <w:tcW w:w="5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序号</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标示产品名称</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标示生产企业</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被抽样单位</w:t>
            </w:r>
          </w:p>
        </w:tc>
        <w:tc>
          <w:tcPr>
            <w:tcW w:w="139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生产企</w:t>
            </w:r>
          </w:p>
          <w:p w:rsidR="00EF4126" w:rsidRDefault="00EF4126">
            <w:pPr>
              <w:spacing w:line="280" w:lineRule="exact"/>
              <w:jc w:val="center"/>
              <w:rPr>
                <w:rFonts w:eastAsia="仿宋_GB2312"/>
                <w:szCs w:val="21"/>
              </w:rPr>
            </w:pPr>
            <w:r>
              <w:rPr>
                <w:rFonts w:eastAsia="仿宋_GB2312" w:hint="eastAsia"/>
                <w:szCs w:val="21"/>
              </w:rPr>
              <w:t>（进口代理）所在省份</w:t>
            </w:r>
            <w:r>
              <w:rPr>
                <w:rFonts w:eastAsia="仿宋_GB2312"/>
                <w:szCs w:val="21"/>
              </w:rPr>
              <w:t>/</w:t>
            </w:r>
            <w:r>
              <w:rPr>
                <w:rFonts w:eastAsia="仿宋_GB2312" w:hint="eastAsia"/>
                <w:szCs w:val="21"/>
              </w:rPr>
              <w:t>国家</w:t>
            </w:r>
          </w:p>
        </w:tc>
        <w:tc>
          <w:tcPr>
            <w:tcW w:w="12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生产批号</w:t>
            </w:r>
            <w:r>
              <w:rPr>
                <w:rFonts w:eastAsia="仿宋_GB2312"/>
                <w:szCs w:val="21"/>
              </w:rPr>
              <w:t>/</w:t>
            </w:r>
            <w:r>
              <w:rPr>
                <w:rFonts w:eastAsia="仿宋_GB2312" w:hint="eastAsia"/>
                <w:szCs w:val="21"/>
              </w:rPr>
              <w:t>生产日期</w:t>
            </w:r>
            <w:r>
              <w:rPr>
                <w:rFonts w:eastAsia="仿宋_GB2312"/>
                <w:szCs w:val="21"/>
              </w:rPr>
              <w:t>/</w:t>
            </w:r>
            <w:r>
              <w:rPr>
                <w:rFonts w:eastAsia="仿宋_GB2312" w:hint="eastAsia"/>
                <w:szCs w:val="21"/>
              </w:rPr>
              <w:t>出厂编号</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规格</w:t>
            </w:r>
            <w:r>
              <w:rPr>
                <w:rFonts w:eastAsia="仿宋_GB2312"/>
                <w:szCs w:val="21"/>
              </w:rPr>
              <w:t>/</w:t>
            </w:r>
            <w:r>
              <w:rPr>
                <w:rFonts w:eastAsia="仿宋_GB2312" w:hint="eastAsia"/>
                <w:szCs w:val="21"/>
              </w:rPr>
              <w:t>型号</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检品</w:t>
            </w:r>
          </w:p>
          <w:p w:rsidR="00EF4126" w:rsidRDefault="00EF4126">
            <w:pPr>
              <w:spacing w:line="280" w:lineRule="exact"/>
              <w:jc w:val="center"/>
              <w:rPr>
                <w:rFonts w:eastAsia="仿宋_GB2312"/>
                <w:szCs w:val="21"/>
              </w:rPr>
            </w:pPr>
            <w:r>
              <w:rPr>
                <w:rFonts w:eastAsia="仿宋_GB2312" w:hint="eastAsia"/>
                <w:szCs w:val="21"/>
              </w:rPr>
              <w:t>来源</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检验依据</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检验</w:t>
            </w:r>
          </w:p>
          <w:p w:rsidR="00EF4126" w:rsidRDefault="00EF4126">
            <w:pPr>
              <w:spacing w:line="280" w:lineRule="exact"/>
              <w:jc w:val="center"/>
              <w:rPr>
                <w:rFonts w:eastAsia="仿宋_GB2312"/>
                <w:szCs w:val="21"/>
              </w:rPr>
            </w:pPr>
            <w:r>
              <w:rPr>
                <w:rFonts w:eastAsia="仿宋_GB2312" w:hint="eastAsia"/>
                <w:szCs w:val="21"/>
              </w:rPr>
              <w:t>结果</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不合格项目</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不合格项目的标准规定和</w:t>
            </w:r>
          </w:p>
          <w:p w:rsidR="00EF4126" w:rsidRDefault="00EF4126">
            <w:pPr>
              <w:spacing w:line="280" w:lineRule="exact"/>
              <w:jc w:val="center"/>
              <w:rPr>
                <w:rFonts w:eastAsia="仿宋_GB2312"/>
                <w:szCs w:val="21"/>
              </w:rPr>
            </w:pPr>
            <w:r>
              <w:rPr>
                <w:rFonts w:eastAsia="仿宋_GB2312" w:hint="eastAsia"/>
                <w:szCs w:val="21"/>
              </w:rPr>
              <w:t>检验数据</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检测</w:t>
            </w:r>
          </w:p>
          <w:p w:rsidR="00EF4126" w:rsidRDefault="00EF4126">
            <w:pPr>
              <w:spacing w:line="280" w:lineRule="exact"/>
              <w:jc w:val="center"/>
              <w:rPr>
                <w:rFonts w:eastAsia="仿宋_GB2312"/>
                <w:szCs w:val="21"/>
              </w:rPr>
            </w:pPr>
            <w:r>
              <w:rPr>
                <w:rFonts w:eastAsia="仿宋_GB2312" w:hint="eastAsia"/>
                <w:szCs w:val="21"/>
              </w:rPr>
              <w:t>机构</w:t>
            </w:r>
          </w:p>
        </w:tc>
        <w:tc>
          <w:tcPr>
            <w:tcW w:w="7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复检</w:t>
            </w:r>
          </w:p>
          <w:p w:rsidR="00EF4126" w:rsidRDefault="00EF4126">
            <w:pPr>
              <w:spacing w:line="280" w:lineRule="exact"/>
              <w:jc w:val="center"/>
              <w:rPr>
                <w:rFonts w:eastAsia="仿宋_GB2312"/>
                <w:szCs w:val="21"/>
              </w:rPr>
            </w:pPr>
            <w:r>
              <w:rPr>
                <w:rFonts w:eastAsia="仿宋_GB2312" w:hint="eastAsia"/>
                <w:szCs w:val="21"/>
              </w:rPr>
              <w:t>机构</w:t>
            </w:r>
          </w:p>
        </w:tc>
      </w:tr>
      <w:tr w:rsidR="00EF4126" w:rsidTr="00EF4126">
        <w:trPr>
          <w:trHeight w:val="1106"/>
          <w:jc w:val="center"/>
        </w:trPr>
        <w:tc>
          <w:tcPr>
            <w:tcW w:w="5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szCs w:val="21"/>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脱脂纱布块</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河南亚太医疗用品有限公司</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仁寿中鑫医院</w:t>
            </w:r>
          </w:p>
        </w:tc>
        <w:tc>
          <w:tcPr>
            <w:tcW w:w="139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河南省</w:t>
            </w:r>
          </w:p>
        </w:tc>
        <w:tc>
          <w:tcPr>
            <w:tcW w:w="12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生产批号</w:t>
            </w:r>
            <w:r>
              <w:rPr>
                <w:rFonts w:eastAsia="仿宋_GB2312"/>
                <w:szCs w:val="21"/>
              </w:rPr>
              <w:t>:</w:t>
            </w:r>
          </w:p>
          <w:p w:rsidR="00EF4126" w:rsidRDefault="00EF4126">
            <w:pPr>
              <w:spacing w:line="280" w:lineRule="exact"/>
              <w:jc w:val="left"/>
              <w:rPr>
                <w:rFonts w:eastAsia="仿宋_GB2312"/>
                <w:szCs w:val="21"/>
              </w:rPr>
            </w:pPr>
            <w:r>
              <w:rPr>
                <w:rFonts w:eastAsia="仿宋_GB2312"/>
                <w:szCs w:val="21"/>
              </w:rPr>
              <w:t>331711035</w:t>
            </w:r>
            <w:r>
              <w:rPr>
                <w:rFonts w:eastAsia="仿宋_GB2312"/>
                <w:szCs w:val="21"/>
              </w:rPr>
              <w:br/>
            </w:r>
            <w:r>
              <w:rPr>
                <w:rFonts w:eastAsia="仿宋_GB2312" w:hint="eastAsia"/>
                <w:szCs w:val="21"/>
              </w:rPr>
              <w:t>生产日期</w:t>
            </w:r>
            <w:r>
              <w:rPr>
                <w:rFonts w:eastAsia="仿宋_GB2312"/>
                <w:szCs w:val="21"/>
              </w:rPr>
              <w:t>:</w:t>
            </w:r>
          </w:p>
          <w:p w:rsidR="00EF4126" w:rsidRDefault="00EF4126">
            <w:pPr>
              <w:spacing w:line="280" w:lineRule="exact"/>
              <w:jc w:val="left"/>
              <w:rPr>
                <w:rFonts w:eastAsia="仿宋_GB2312"/>
                <w:szCs w:val="21"/>
              </w:rPr>
            </w:pPr>
            <w:r>
              <w:rPr>
                <w:rFonts w:eastAsia="仿宋_GB2312"/>
                <w:szCs w:val="21"/>
              </w:rPr>
              <w:t>2017</w:t>
            </w:r>
            <w:r>
              <w:rPr>
                <w:rFonts w:eastAsia="仿宋_GB2312" w:hint="eastAsia"/>
                <w:szCs w:val="21"/>
              </w:rPr>
              <w:t>年</w:t>
            </w:r>
            <w:r>
              <w:rPr>
                <w:rFonts w:eastAsia="仿宋_GB2312"/>
                <w:szCs w:val="21"/>
              </w:rPr>
              <w:t>11</w:t>
            </w:r>
            <w:r>
              <w:rPr>
                <w:rFonts w:eastAsia="仿宋_GB2312" w:hint="eastAsia"/>
                <w:szCs w:val="21"/>
              </w:rPr>
              <w:t>月</w:t>
            </w:r>
            <w:r>
              <w:rPr>
                <w:rFonts w:eastAsia="仿宋_GB2312"/>
                <w:szCs w:val="21"/>
              </w:rPr>
              <w:t>16</w:t>
            </w:r>
            <w:r>
              <w:rPr>
                <w:rFonts w:eastAsia="仿宋_GB2312" w:hint="eastAsia"/>
                <w:szCs w:val="21"/>
              </w:rPr>
              <w:t>日</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szCs w:val="21"/>
              </w:rPr>
              <w:t>I</w:t>
            </w:r>
            <w:r>
              <w:rPr>
                <w:rFonts w:eastAsia="仿宋_GB2312" w:hint="eastAsia"/>
                <w:szCs w:val="21"/>
              </w:rPr>
              <w:t>型</w:t>
            </w:r>
            <w:r>
              <w:rPr>
                <w:rFonts w:eastAsia="仿宋_GB2312"/>
                <w:szCs w:val="21"/>
              </w:rPr>
              <w:t xml:space="preserve"> 60×80×8</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仁寿县食品药品监督管理局</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川食药监办〔</w:t>
            </w:r>
            <w:r>
              <w:rPr>
                <w:rFonts w:eastAsia="仿宋_GB2312"/>
                <w:szCs w:val="21"/>
              </w:rPr>
              <w:t>2018</w:t>
            </w:r>
            <w:r>
              <w:rPr>
                <w:rFonts w:eastAsia="仿宋_GB2312" w:hint="eastAsia"/>
                <w:szCs w:val="21"/>
              </w:rPr>
              <w:t>〕</w:t>
            </w:r>
            <w:r>
              <w:rPr>
                <w:rFonts w:eastAsia="仿宋_GB2312"/>
                <w:szCs w:val="21"/>
              </w:rPr>
              <w:t>114</w:t>
            </w:r>
            <w:r>
              <w:rPr>
                <w:rFonts w:eastAsia="仿宋_GB2312" w:hint="eastAsia"/>
                <w:szCs w:val="21"/>
              </w:rPr>
              <w:t>号文及</w:t>
            </w:r>
            <w:r>
              <w:rPr>
                <w:rFonts w:eastAsia="仿宋_GB2312"/>
                <w:szCs w:val="21"/>
              </w:rPr>
              <w:t>YY 0331-2006</w:t>
            </w:r>
            <w:r>
              <w:rPr>
                <w:rFonts w:eastAsia="仿宋_GB2312" w:hint="eastAsia"/>
                <w:szCs w:val="21"/>
              </w:rPr>
              <w:t>脱脂棉纱布、脱脂棉粘胶混纺纱布的性能要求和试验方法</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不符合规定</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szCs w:val="21"/>
              </w:rPr>
              <w:t>4.2</w:t>
            </w:r>
            <w:r>
              <w:rPr>
                <w:rFonts w:eastAsia="仿宋_GB2312" w:hint="eastAsia"/>
                <w:szCs w:val="21"/>
              </w:rPr>
              <w:t>酸碱度</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标准规定：不应有溶液显粉红色；</w:t>
            </w:r>
          </w:p>
          <w:p w:rsidR="00EF4126" w:rsidRDefault="00EF4126">
            <w:pPr>
              <w:spacing w:line="280" w:lineRule="exact"/>
              <w:jc w:val="left"/>
              <w:rPr>
                <w:rFonts w:eastAsia="仿宋_GB2312"/>
                <w:szCs w:val="21"/>
              </w:rPr>
            </w:pPr>
            <w:r>
              <w:rPr>
                <w:rFonts w:eastAsia="仿宋_GB2312" w:hint="eastAsia"/>
                <w:szCs w:val="21"/>
              </w:rPr>
              <w:t>检验数据：加入酚酞溶液后溶液显粉红色（不符合规定）</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四川省医疗器械检测中心</w:t>
            </w:r>
          </w:p>
        </w:tc>
        <w:tc>
          <w:tcPr>
            <w:tcW w:w="7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河南省医疗器械检验所</w:t>
            </w:r>
          </w:p>
        </w:tc>
      </w:tr>
      <w:tr w:rsidR="00EF4126" w:rsidTr="00EF4126">
        <w:trPr>
          <w:trHeight w:val="2220"/>
          <w:jc w:val="center"/>
        </w:trPr>
        <w:tc>
          <w:tcPr>
            <w:tcW w:w="5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szCs w:val="21"/>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一次性使用输注泵</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南昌贝欧特医疗科技股份有限公司</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遂宁市中心医院</w:t>
            </w:r>
          </w:p>
        </w:tc>
        <w:tc>
          <w:tcPr>
            <w:tcW w:w="139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江西省</w:t>
            </w:r>
          </w:p>
        </w:tc>
        <w:tc>
          <w:tcPr>
            <w:tcW w:w="12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生产批号</w:t>
            </w:r>
            <w:r>
              <w:rPr>
                <w:rFonts w:eastAsia="仿宋_GB2312"/>
                <w:szCs w:val="21"/>
              </w:rPr>
              <w:t>:</w:t>
            </w:r>
          </w:p>
          <w:p w:rsidR="00EF4126" w:rsidRDefault="00EF4126">
            <w:pPr>
              <w:spacing w:line="280" w:lineRule="exact"/>
              <w:jc w:val="left"/>
              <w:rPr>
                <w:rFonts w:eastAsia="仿宋_GB2312"/>
                <w:szCs w:val="21"/>
              </w:rPr>
            </w:pPr>
            <w:r>
              <w:rPr>
                <w:rFonts w:eastAsia="仿宋_GB2312"/>
                <w:szCs w:val="21"/>
              </w:rPr>
              <w:t>04180302</w:t>
            </w:r>
            <w:r>
              <w:rPr>
                <w:rFonts w:eastAsia="仿宋_GB2312"/>
                <w:szCs w:val="21"/>
              </w:rPr>
              <w:br/>
            </w:r>
            <w:r>
              <w:rPr>
                <w:rFonts w:eastAsia="仿宋_GB2312" w:hint="eastAsia"/>
                <w:szCs w:val="21"/>
              </w:rPr>
              <w:t>生产日期</w:t>
            </w:r>
            <w:r>
              <w:rPr>
                <w:rFonts w:eastAsia="仿宋_GB2312"/>
                <w:szCs w:val="21"/>
              </w:rPr>
              <w:t>:</w:t>
            </w:r>
          </w:p>
          <w:p w:rsidR="00EF4126" w:rsidRDefault="00EF4126">
            <w:pPr>
              <w:spacing w:line="280" w:lineRule="exact"/>
              <w:jc w:val="left"/>
              <w:rPr>
                <w:rFonts w:eastAsia="仿宋_GB2312"/>
                <w:szCs w:val="21"/>
              </w:rPr>
            </w:pPr>
            <w:r>
              <w:rPr>
                <w:rFonts w:eastAsia="仿宋_GB2312"/>
                <w:szCs w:val="21"/>
              </w:rPr>
              <w:t>2018/03/16</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40" w:lineRule="exact"/>
              <w:jc w:val="left"/>
              <w:rPr>
                <w:rFonts w:eastAsia="仿宋_GB2312"/>
                <w:szCs w:val="21"/>
              </w:rPr>
            </w:pPr>
            <w:r>
              <w:rPr>
                <w:rFonts w:eastAsia="仿宋_GB2312" w:hint="eastAsia"/>
                <w:szCs w:val="21"/>
              </w:rPr>
              <w:t>规格型号：</w:t>
            </w:r>
            <w:r>
              <w:rPr>
                <w:rFonts w:eastAsia="仿宋_GB2312"/>
                <w:szCs w:val="21"/>
              </w:rPr>
              <w:t>B0T-801</w:t>
            </w:r>
            <w:r>
              <w:rPr>
                <w:rFonts w:eastAsia="仿宋_GB2312" w:hint="eastAsia"/>
                <w:szCs w:val="21"/>
              </w:rPr>
              <w:t>（</w:t>
            </w:r>
            <w:r>
              <w:rPr>
                <w:rFonts w:eastAsia="仿宋_GB2312"/>
                <w:szCs w:val="21"/>
              </w:rPr>
              <w:t>CBI</w:t>
            </w:r>
            <w:r>
              <w:rPr>
                <w:rFonts w:eastAsia="仿宋_GB2312" w:hint="eastAsia"/>
                <w:szCs w:val="21"/>
              </w:rPr>
              <w:t>）</w:t>
            </w:r>
            <w:r>
              <w:rPr>
                <w:rFonts w:eastAsia="仿宋_GB2312"/>
                <w:szCs w:val="21"/>
              </w:rPr>
              <w:t xml:space="preserve">                 </w:t>
            </w:r>
            <w:r>
              <w:rPr>
                <w:rFonts w:eastAsia="仿宋_GB2312" w:hint="eastAsia"/>
                <w:szCs w:val="21"/>
              </w:rPr>
              <w:t>标称容量：</w:t>
            </w:r>
            <w:r>
              <w:rPr>
                <w:rFonts w:eastAsia="仿宋_GB2312"/>
                <w:szCs w:val="21"/>
              </w:rPr>
              <w:t xml:space="preserve">100ml                  </w:t>
            </w:r>
            <w:r>
              <w:rPr>
                <w:rFonts w:eastAsia="仿宋_GB2312" w:hint="eastAsia"/>
                <w:szCs w:val="21"/>
              </w:rPr>
              <w:t>标称流量：</w:t>
            </w:r>
            <w:r>
              <w:rPr>
                <w:rFonts w:eastAsia="仿宋_GB2312"/>
                <w:szCs w:val="21"/>
              </w:rPr>
              <w:t xml:space="preserve">2.0ml/hr                   </w:t>
            </w:r>
            <w:r>
              <w:rPr>
                <w:rFonts w:eastAsia="仿宋_GB2312" w:hint="eastAsia"/>
                <w:szCs w:val="21"/>
              </w:rPr>
              <w:t>残留量：</w:t>
            </w:r>
            <w:r>
              <w:rPr>
                <w:rFonts w:eastAsia="仿宋_GB2312"/>
                <w:szCs w:val="21"/>
              </w:rPr>
              <w:t>&lt;10ml</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遂宁市食品药品监督管理局</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川食药监办〔</w:t>
            </w:r>
            <w:r>
              <w:rPr>
                <w:rFonts w:eastAsia="仿宋_GB2312"/>
                <w:szCs w:val="21"/>
              </w:rPr>
              <w:t>2018</w:t>
            </w:r>
            <w:r>
              <w:rPr>
                <w:rFonts w:eastAsia="仿宋_GB2312" w:hint="eastAsia"/>
                <w:szCs w:val="21"/>
              </w:rPr>
              <w:t>〕</w:t>
            </w:r>
            <w:r>
              <w:rPr>
                <w:rFonts w:eastAsia="仿宋_GB2312"/>
                <w:szCs w:val="21"/>
              </w:rPr>
              <w:t>114</w:t>
            </w:r>
            <w:r>
              <w:rPr>
                <w:rFonts w:eastAsia="仿宋_GB2312" w:hint="eastAsia"/>
                <w:szCs w:val="21"/>
              </w:rPr>
              <w:t>号文及</w:t>
            </w:r>
            <w:r>
              <w:rPr>
                <w:rFonts w:eastAsia="仿宋_GB2312"/>
                <w:szCs w:val="21"/>
              </w:rPr>
              <w:t>YY 0451-2010</w:t>
            </w:r>
            <w:r>
              <w:rPr>
                <w:rFonts w:eastAsia="仿宋_GB2312" w:hint="eastAsia"/>
                <w:szCs w:val="21"/>
              </w:rPr>
              <w:t>一次性使用便携式输注泵</w:t>
            </w:r>
            <w:r>
              <w:rPr>
                <w:rFonts w:eastAsia="仿宋_GB2312"/>
                <w:szCs w:val="21"/>
              </w:rPr>
              <w:t xml:space="preserve"> </w:t>
            </w:r>
            <w:r>
              <w:rPr>
                <w:rFonts w:eastAsia="仿宋_GB2312" w:hint="eastAsia"/>
                <w:szCs w:val="21"/>
              </w:rPr>
              <w:t>非电驱动</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不符合规定</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szCs w:val="21"/>
              </w:rPr>
              <w:t>4.5.6</w:t>
            </w:r>
            <w:r>
              <w:rPr>
                <w:rFonts w:eastAsia="仿宋_GB2312" w:hint="eastAsia"/>
                <w:szCs w:val="21"/>
              </w:rPr>
              <w:t>紫外吸光度</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标准规定：在</w:t>
            </w:r>
            <w:r>
              <w:rPr>
                <w:rFonts w:eastAsia="仿宋_GB2312"/>
                <w:szCs w:val="21"/>
              </w:rPr>
              <w:t>220nm</w:t>
            </w:r>
            <w:r>
              <w:rPr>
                <w:rFonts w:eastAsia="仿宋_GB2312" w:hint="eastAsia"/>
                <w:szCs w:val="21"/>
              </w:rPr>
              <w:t>～</w:t>
            </w:r>
            <w:r>
              <w:rPr>
                <w:rFonts w:eastAsia="仿宋_GB2312"/>
                <w:szCs w:val="21"/>
              </w:rPr>
              <w:t>360nm</w:t>
            </w:r>
            <w:r>
              <w:rPr>
                <w:rFonts w:eastAsia="仿宋_GB2312" w:hint="eastAsia"/>
                <w:szCs w:val="21"/>
              </w:rPr>
              <w:t>范围内进行检验，检验液的紫外吸光度应不大于</w:t>
            </w:r>
            <w:r>
              <w:rPr>
                <w:rFonts w:eastAsia="仿宋_GB2312"/>
                <w:szCs w:val="21"/>
              </w:rPr>
              <w:t>0.3</w:t>
            </w:r>
            <w:r>
              <w:rPr>
                <w:rFonts w:eastAsia="仿宋_GB2312" w:hint="eastAsia"/>
                <w:szCs w:val="21"/>
              </w:rPr>
              <w:t>；</w:t>
            </w:r>
          </w:p>
          <w:p w:rsidR="00EF4126" w:rsidRDefault="00EF4126">
            <w:pPr>
              <w:spacing w:line="280" w:lineRule="exact"/>
              <w:jc w:val="left"/>
              <w:rPr>
                <w:rFonts w:eastAsia="仿宋_GB2312"/>
                <w:szCs w:val="21"/>
              </w:rPr>
            </w:pPr>
            <w:r>
              <w:rPr>
                <w:rFonts w:eastAsia="仿宋_GB2312" w:hint="eastAsia"/>
                <w:szCs w:val="21"/>
              </w:rPr>
              <w:t>检验数据：大于</w:t>
            </w:r>
            <w:r>
              <w:rPr>
                <w:rFonts w:eastAsia="仿宋_GB2312"/>
                <w:szCs w:val="21"/>
              </w:rPr>
              <w:t>0.3</w:t>
            </w:r>
            <w:r>
              <w:rPr>
                <w:rFonts w:eastAsia="仿宋_GB2312" w:hint="eastAsia"/>
                <w:szCs w:val="21"/>
              </w:rPr>
              <w:t>（不符合规定）</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四川省医疗器械检测中心</w:t>
            </w:r>
          </w:p>
        </w:tc>
        <w:tc>
          <w:tcPr>
            <w:tcW w:w="7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江西省医疗器械检测中心</w:t>
            </w:r>
          </w:p>
        </w:tc>
      </w:tr>
      <w:tr w:rsidR="00EF4126" w:rsidTr="00EF4126">
        <w:trPr>
          <w:trHeight w:val="404"/>
          <w:jc w:val="center"/>
        </w:trPr>
        <w:tc>
          <w:tcPr>
            <w:tcW w:w="5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制氧机</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江苏鱼跃医疗设备股份有限公司</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资阳市康路医疗器械经营部</w:t>
            </w:r>
          </w:p>
        </w:tc>
        <w:tc>
          <w:tcPr>
            <w:tcW w:w="139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江苏省</w:t>
            </w:r>
          </w:p>
        </w:tc>
        <w:tc>
          <w:tcPr>
            <w:tcW w:w="12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生产批号</w:t>
            </w:r>
            <w:r>
              <w:rPr>
                <w:rFonts w:eastAsia="仿宋_GB2312"/>
                <w:szCs w:val="21"/>
              </w:rPr>
              <w:t>:</w:t>
            </w:r>
          </w:p>
          <w:p w:rsidR="00EF4126" w:rsidRDefault="00EF4126">
            <w:pPr>
              <w:spacing w:line="280" w:lineRule="exact"/>
              <w:jc w:val="left"/>
              <w:rPr>
                <w:rFonts w:eastAsia="仿宋_GB2312"/>
                <w:szCs w:val="21"/>
              </w:rPr>
            </w:pPr>
            <w:r>
              <w:rPr>
                <w:rFonts w:eastAsia="仿宋_GB2312"/>
                <w:szCs w:val="21"/>
              </w:rPr>
              <w:t>1602001-00145</w:t>
            </w:r>
            <w:r>
              <w:rPr>
                <w:rFonts w:eastAsia="仿宋_GB2312" w:hint="eastAsia"/>
                <w:szCs w:val="21"/>
              </w:rPr>
              <w:t>（外包装上）</w:t>
            </w:r>
            <w:r>
              <w:rPr>
                <w:rFonts w:eastAsia="仿宋_GB2312"/>
                <w:szCs w:val="21"/>
              </w:rPr>
              <w:br/>
            </w:r>
            <w:r>
              <w:rPr>
                <w:rFonts w:eastAsia="仿宋_GB2312" w:hint="eastAsia"/>
                <w:szCs w:val="21"/>
              </w:rPr>
              <w:t>生产日期</w:t>
            </w:r>
            <w:r>
              <w:rPr>
                <w:rFonts w:eastAsia="仿宋_GB2312"/>
                <w:szCs w:val="21"/>
              </w:rPr>
              <w:t>:</w:t>
            </w:r>
          </w:p>
          <w:p w:rsidR="00EF4126" w:rsidRDefault="00EF4126">
            <w:pPr>
              <w:spacing w:line="280" w:lineRule="exact"/>
              <w:jc w:val="left"/>
              <w:rPr>
                <w:rFonts w:eastAsia="仿宋_GB2312"/>
                <w:szCs w:val="21"/>
              </w:rPr>
            </w:pPr>
            <w:r>
              <w:rPr>
                <w:rFonts w:eastAsia="仿宋_GB2312"/>
                <w:szCs w:val="21"/>
              </w:rPr>
              <w:t>2016.02.15</w:t>
            </w:r>
            <w:r>
              <w:rPr>
                <w:rFonts w:eastAsia="仿宋_GB2312"/>
                <w:szCs w:val="21"/>
              </w:rPr>
              <w:br/>
            </w:r>
            <w:r>
              <w:rPr>
                <w:rFonts w:eastAsia="仿宋_GB2312" w:hint="eastAsia"/>
                <w:szCs w:val="21"/>
              </w:rPr>
              <w:t>出厂编号</w:t>
            </w:r>
            <w:r>
              <w:rPr>
                <w:rFonts w:eastAsia="仿宋_GB2312"/>
                <w:szCs w:val="21"/>
              </w:rPr>
              <w:t>:</w:t>
            </w:r>
          </w:p>
          <w:p w:rsidR="00EF4126" w:rsidRDefault="00EF4126">
            <w:pPr>
              <w:spacing w:line="280" w:lineRule="exact"/>
              <w:jc w:val="left"/>
              <w:rPr>
                <w:rFonts w:eastAsia="仿宋_GB2312"/>
                <w:szCs w:val="21"/>
              </w:rPr>
            </w:pPr>
            <w:r>
              <w:rPr>
                <w:rFonts w:eastAsia="仿宋_GB2312"/>
                <w:szCs w:val="21"/>
              </w:rPr>
              <w:t>160200725</w:t>
            </w:r>
            <w:r>
              <w:rPr>
                <w:rFonts w:eastAsia="仿宋_GB2312" w:hint="eastAsia"/>
                <w:w w:val="90"/>
                <w:szCs w:val="21"/>
              </w:rPr>
              <w:t>（产品编号）</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szCs w:val="21"/>
              </w:rPr>
              <w:t>9F-3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资阳市食品药品监督管理局</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川食药监办〔</w:t>
            </w:r>
            <w:r>
              <w:rPr>
                <w:rFonts w:eastAsia="仿宋_GB2312"/>
                <w:szCs w:val="21"/>
              </w:rPr>
              <w:t>2018</w:t>
            </w:r>
            <w:r>
              <w:rPr>
                <w:rFonts w:eastAsia="仿宋_GB2312" w:hint="eastAsia"/>
                <w:szCs w:val="21"/>
              </w:rPr>
              <w:t>〕</w:t>
            </w:r>
            <w:r>
              <w:rPr>
                <w:rFonts w:eastAsia="仿宋_GB2312"/>
                <w:szCs w:val="21"/>
              </w:rPr>
              <w:t>114</w:t>
            </w:r>
            <w:r>
              <w:rPr>
                <w:rFonts w:eastAsia="仿宋_GB2312" w:hint="eastAsia"/>
                <w:szCs w:val="21"/>
              </w:rPr>
              <w:t>号文、</w:t>
            </w:r>
            <w:r>
              <w:rPr>
                <w:rFonts w:eastAsia="仿宋_GB2312"/>
                <w:szCs w:val="21"/>
              </w:rPr>
              <w:t xml:space="preserve">GB 9706.1-2007 </w:t>
            </w:r>
            <w:r>
              <w:rPr>
                <w:rFonts w:eastAsia="仿宋_GB2312" w:hint="eastAsia"/>
                <w:szCs w:val="21"/>
              </w:rPr>
              <w:t>医用电气设备</w:t>
            </w:r>
            <w:r>
              <w:rPr>
                <w:rFonts w:eastAsia="仿宋_GB2312"/>
                <w:szCs w:val="21"/>
              </w:rPr>
              <w:t xml:space="preserve"> </w:t>
            </w:r>
            <w:r>
              <w:rPr>
                <w:rFonts w:eastAsia="仿宋_GB2312" w:hint="eastAsia"/>
                <w:szCs w:val="21"/>
              </w:rPr>
              <w:t>第</w:t>
            </w:r>
            <w:r>
              <w:rPr>
                <w:rFonts w:eastAsia="仿宋_GB2312"/>
                <w:szCs w:val="21"/>
              </w:rPr>
              <w:t xml:space="preserve"> 1 </w:t>
            </w:r>
            <w:r>
              <w:rPr>
                <w:rFonts w:eastAsia="仿宋_GB2312" w:hint="eastAsia"/>
                <w:szCs w:val="21"/>
              </w:rPr>
              <w:t>部分：安全通用要求及</w:t>
            </w:r>
            <w:r>
              <w:rPr>
                <w:rFonts w:eastAsia="仿宋_GB2312"/>
                <w:szCs w:val="21"/>
              </w:rPr>
              <w:t xml:space="preserve">YY 0505-2012 </w:t>
            </w:r>
            <w:r>
              <w:rPr>
                <w:rFonts w:eastAsia="仿宋_GB2312" w:hint="eastAsia"/>
                <w:szCs w:val="21"/>
              </w:rPr>
              <w:t>医用电气设备</w:t>
            </w:r>
            <w:r>
              <w:rPr>
                <w:rFonts w:eastAsia="仿宋_GB2312"/>
                <w:szCs w:val="21"/>
              </w:rPr>
              <w:t xml:space="preserve"> </w:t>
            </w:r>
            <w:r>
              <w:rPr>
                <w:rFonts w:eastAsia="仿宋_GB2312" w:hint="eastAsia"/>
                <w:szCs w:val="21"/>
              </w:rPr>
              <w:t>第</w:t>
            </w:r>
            <w:r>
              <w:rPr>
                <w:rFonts w:eastAsia="仿宋_GB2312"/>
                <w:szCs w:val="21"/>
              </w:rPr>
              <w:t>1-2</w:t>
            </w:r>
            <w:r>
              <w:rPr>
                <w:rFonts w:eastAsia="仿宋_GB2312" w:hint="eastAsia"/>
                <w:szCs w:val="21"/>
              </w:rPr>
              <w:t>部分</w:t>
            </w:r>
            <w:r>
              <w:rPr>
                <w:rFonts w:eastAsia="仿宋_GB2312"/>
                <w:szCs w:val="21"/>
              </w:rPr>
              <w:t>:</w:t>
            </w:r>
            <w:r>
              <w:rPr>
                <w:rFonts w:eastAsia="仿宋_GB2312" w:hint="eastAsia"/>
                <w:szCs w:val="21"/>
              </w:rPr>
              <w:t>安全通用要求</w:t>
            </w:r>
            <w:r>
              <w:rPr>
                <w:rFonts w:eastAsia="仿宋_GB2312"/>
                <w:szCs w:val="21"/>
              </w:rPr>
              <w:t xml:space="preserve"> </w:t>
            </w:r>
            <w:r>
              <w:rPr>
                <w:rFonts w:eastAsia="仿宋_GB2312" w:hint="eastAsia"/>
                <w:szCs w:val="21"/>
              </w:rPr>
              <w:t>并列标准</w:t>
            </w:r>
            <w:r>
              <w:rPr>
                <w:rFonts w:eastAsia="仿宋_GB2312"/>
                <w:szCs w:val="21"/>
              </w:rPr>
              <w:t>:</w:t>
            </w:r>
            <w:r>
              <w:rPr>
                <w:rFonts w:eastAsia="仿宋_GB2312" w:hint="eastAsia"/>
                <w:szCs w:val="21"/>
              </w:rPr>
              <w:t>电磁兼容要求和试验</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不符合规定</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szCs w:val="21"/>
              </w:rPr>
              <w:t>36.201.1</w:t>
            </w:r>
            <w:r>
              <w:rPr>
                <w:rFonts w:eastAsia="仿宋_GB2312" w:hint="eastAsia"/>
                <w:szCs w:val="21"/>
              </w:rPr>
              <w:t>辐射发射</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标准规定：在</w:t>
            </w:r>
            <w:r>
              <w:rPr>
                <w:rFonts w:eastAsia="仿宋_GB2312"/>
                <w:szCs w:val="21"/>
              </w:rPr>
              <w:t>30MHz</w:t>
            </w:r>
            <w:r>
              <w:rPr>
                <w:rFonts w:eastAsia="仿宋_GB2312" w:hint="eastAsia"/>
                <w:szCs w:val="21"/>
              </w:rPr>
              <w:t>至</w:t>
            </w:r>
            <w:r>
              <w:rPr>
                <w:rFonts w:eastAsia="仿宋_GB2312"/>
                <w:szCs w:val="21"/>
              </w:rPr>
              <w:t>1GHz</w:t>
            </w:r>
            <w:r>
              <w:rPr>
                <w:rFonts w:eastAsia="仿宋_GB2312" w:hint="eastAsia"/>
                <w:szCs w:val="21"/>
              </w:rPr>
              <w:t>范围内，辐射发射应满足标准限值的要求；</w:t>
            </w:r>
          </w:p>
          <w:p w:rsidR="00EF4126" w:rsidRDefault="00EF4126">
            <w:pPr>
              <w:spacing w:line="280" w:lineRule="exact"/>
              <w:jc w:val="left"/>
              <w:rPr>
                <w:rFonts w:eastAsia="仿宋_GB2312"/>
                <w:szCs w:val="21"/>
              </w:rPr>
            </w:pPr>
            <w:r>
              <w:rPr>
                <w:rFonts w:eastAsia="仿宋_GB2312" w:hint="eastAsia"/>
                <w:szCs w:val="21"/>
              </w:rPr>
              <w:t>检验数据：辐射发射超标（不符合规定）</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四川省医疗器械检测中心</w:t>
            </w:r>
          </w:p>
        </w:tc>
        <w:tc>
          <w:tcPr>
            <w:tcW w:w="7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江苏省医疗器械检验所</w:t>
            </w:r>
          </w:p>
        </w:tc>
      </w:tr>
      <w:tr w:rsidR="00EF4126" w:rsidTr="00EF4126">
        <w:trPr>
          <w:trHeight w:val="1940"/>
          <w:jc w:val="center"/>
        </w:trPr>
        <w:tc>
          <w:tcPr>
            <w:tcW w:w="5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szCs w:val="21"/>
              </w:rPr>
              <w:lastRenderedPageBreak/>
              <w:t>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电脑中频治疗仪</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北京益康来科技有限公司</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长宁县蜀胜医疗器械有限责任公司</w:t>
            </w:r>
          </w:p>
        </w:tc>
        <w:tc>
          <w:tcPr>
            <w:tcW w:w="139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北京市</w:t>
            </w:r>
          </w:p>
        </w:tc>
        <w:tc>
          <w:tcPr>
            <w:tcW w:w="12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rPr>
                <w:rFonts w:eastAsia="仿宋_GB2312"/>
                <w:szCs w:val="21"/>
              </w:rPr>
            </w:pPr>
            <w:r>
              <w:rPr>
                <w:rFonts w:eastAsia="仿宋_GB2312" w:hint="eastAsia"/>
                <w:szCs w:val="21"/>
              </w:rPr>
              <w:t>生产日期</w:t>
            </w:r>
            <w:r>
              <w:rPr>
                <w:rFonts w:eastAsia="仿宋_GB2312"/>
                <w:szCs w:val="21"/>
              </w:rPr>
              <w:t>:</w:t>
            </w:r>
          </w:p>
          <w:p w:rsidR="00EF4126" w:rsidRDefault="00EF4126">
            <w:pPr>
              <w:spacing w:line="280" w:lineRule="exact"/>
              <w:rPr>
                <w:rFonts w:eastAsia="仿宋_GB2312"/>
                <w:szCs w:val="21"/>
              </w:rPr>
            </w:pPr>
            <w:r>
              <w:rPr>
                <w:rFonts w:eastAsia="仿宋_GB2312"/>
                <w:szCs w:val="21"/>
              </w:rPr>
              <w:t>2017</w:t>
            </w:r>
            <w:r>
              <w:rPr>
                <w:rFonts w:eastAsia="仿宋_GB2312" w:hint="eastAsia"/>
                <w:szCs w:val="21"/>
              </w:rPr>
              <w:t>年</w:t>
            </w:r>
            <w:r>
              <w:rPr>
                <w:rFonts w:eastAsia="仿宋_GB2312"/>
                <w:szCs w:val="21"/>
              </w:rPr>
              <w:t>6</w:t>
            </w:r>
            <w:r>
              <w:rPr>
                <w:rFonts w:eastAsia="仿宋_GB2312" w:hint="eastAsia"/>
                <w:szCs w:val="21"/>
              </w:rPr>
              <w:t>月</w:t>
            </w:r>
            <w:r>
              <w:rPr>
                <w:rFonts w:eastAsia="仿宋_GB2312"/>
                <w:szCs w:val="21"/>
              </w:rPr>
              <w:br/>
            </w:r>
            <w:r>
              <w:rPr>
                <w:rFonts w:eastAsia="仿宋_GB2312" w:hint="eastAsia"/>
                <w:szCs w:val="21"/>
              </w:rPr>
              <w:t>出厂编号</w:t>
            </w:r>
            <w:r>
              <w:rPr>
                <w:rFonts w:eastAsia="仿宋_GB2312"/>
                <w:szCs w:val="21"/>
              </w:rPr>
              <w:t>:</w:t>
            </w:r>
          </w:p>
          <w:p w:rsidR="00EF4126" w:rsidRDefault="00EF4126">
            <w:pPr>
              <w:spacing w:line="280" w:lineRule="exact"/>
              <w:rPr>
                <w:rFonts w:eastAsia="仿宋_GB2312"/>
                <w:szCs w:val="21"/>
              </w:rPr>
            </w:pPr>
            <w:r>
              <w:rPr>
                <w:rFonts w:eastAsia="仿宋_GB2312"/>
                <w:szCs w:val="21"/>
              </w:rPr>
              <w:t>A201706036-03</w:t>
            </w:r>
            <w:r>
              <w:rPr>
                <w:rFonts w:eastAsia="仿宋_GB2312" w:hint="eastAsia"/>
                <w:szCs w:val="21"/>
              </w:rPr>
              <w:t>（产品序号）</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szCs w:val="21"/>
              </w:rPr>
              <w:t>YKL-A</w:t>
            </w:r>
            <w:r>
              <w:rPr>
                <w:rFonts w:eastAsia="仿宋_GB2312" w:hint="eastAsia"/>
                <w:szCs w:val="21"/>
              </w:rPr>
              <w:t>型</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rPr>
                <w:rFonts w:eastAsia="仿宋_GB2312"/>
                <w:szCs w:val="21"/>
              </w:rPr>
            </w:pPr>
            <w:r>
              <w:rPr>
                <w:rFonts w:eastAsia="仿宋_GB2312" w:hint="eastAsia"/>
                <w:szCs w:val="21"/>
              </w:rPr>
              <w:t>宜宾市食品药品监督管理局</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rPr>
                <w:rFonts w:eastAsia="仿宋_GB2312"/>
                <w:szCs w:val="21"/>
              </w:rPr>
            </w:pPr>
            <w:r>
              <w:rPr>
                <w:rFonts w:eastAsia="仿宋_GB2312" w:hint="eastAsia"/>
                <w:szCs w:val="21"/>
              </w:rPr>
              <w:t>川食药监办〔</w:t>
            </w:r>
            <w:r>
              <w:rPr>
                <w:rFonts w:eastAsia="仿宋_GB2312"/>
                <w:szCs w:val="21"/>
              </w:rPr>
              <w:t>2018</w:t>
            </w:r>
            <w:r>
              <w:rPr>
                <w:rFonts w:eastAsia="仿宋_GB2312" w:hint="eastAsia"/>
                <w:szCs w:val="21"/>
              </w:rPr>
              <w:t>〕</w:t>
            </w:r>
            <w:r>
              <w:rPr>
                <w:rFonts w:eastAsia="仿宋_GB2312"/>
                <w:szCs w:val="21"/>
              </w:rPr>
              <w:t>114</w:t>
            </w:r>
            <w:r>
              <w:rPr>
                <w:rFonts w:eastAsia="仿宋_GB2312" w:hint="eastAsia"/>
                <w:szCs w:val="21"/>
              </w:rPr>
              <w:t>号文、</w:t>
            </w:r>
            <w:r>
              <w:rPr>
                <w:rFonts w:eastAsia="仿宋_GB2312"/>
                <w:szCs w:val="21"/>
              </w:rPr>
              <w:t>GB 9706.1-2007</w:t>
            </w:r>
            <w:r>
              <w:rPr>
                <w:rFonts w:eastAsia="仿宋_GB2312" w:hint="eastAsia"/>
                <w:szCs w:val="21"/>
              </w:rPr>
              <w:t>医用电气设备</w:t>
            </w:r>
            <w:r>
              <w:rPr>
                <w:rFonts w:eastAsia="仿宋_GB2312"/>
                <w:szCs w:val="21"/>
              </w:rPr>
              <w:t xml:space="preserve"> </w:t>
            </w:r>
            <w:r>
              <w:rPr>
                <w:rFonts w:eastAsia="仿宋_GB2312" w:hint="eastAsia"/>
                <w:szCs w:val="21"/>
              </w:rPr>
              <w:t>第</w:t>
            </w:r>
            <w:r>
              <w:rPr>
                <w:rFonts w:eastAsia="仿宋_GB2312"/>
                <w:szCs w:val="21"/>
              </w:rPr>
              <w:t>1</w:t>
            </w:r>
            <w:r>
              <w:rPr>
                <w:rFonts w:eastAsia="仿宋_GB2312" w:hint="eastAsia"/>
                <w:szCs w:val="21"/>
              </w:rPr>
              <w:t>部分</w:t>
            </w:r>
            <w:r>
              <w:rPr>
                <w:rFonts w:eastAsia="仿宋_GB2312"/>
                <w:szCs w:val="21"/>
              </w:rPr>
              <w:t>:</w:t>
            </w:r>
            <w:r>
              <w:rPr>
                <w:rFonts w:eastAsia="仿宋_GB2312" w:hint="eastAsia"/>
                <w:szCs w:val="21"/>
              </w:rPr>
              <w:t>安全通用要求及</w:t>
            </w:r>
            <w:r>
              <w:rPr>
                <w:rFonts w:eastAsia="仿宋_GB2312"/>
                <w:szCs w:val="21"/>
              </w:rPr>
              <w:t>YY 0607-2007</w:t>
            </w:r>
            <w:r>
              <w:rPr>
                <w:rFonts w:eastAsia="仿宋_GB2312" w:hint="eastAsia"/>
                <w:szCs w:val="21"/>
              </w:rPr>
              <w:t>医用电气设备</w:t>
            </w:r>
            <w:r>
              <w:rPr>
                <w:rFonts w:eastAsia="仿宋_GB2312"/>
                <w:szCs w:val="21"/>
              </w:rPr>
              <w:t xml:space="preserve"> </w:t>
            </w:r>
            <w:r>
              <w:rPr>
                <w:rFonts w:eastAsia="仿宋_GB2312" w:hint="eastAsia"/>
                <w:szCs w:val="21"/>
              </w:rPr>
              <w:t>第</w:t>
            </w:r>
            <w:r>
              <w:rPr>
                <w:rFonts w:eastAsia="仿宋_GB2312"/>
                <w:szCs w:val="21"/>
              </w:rPr>
              <w:t>2</w:t>
            </w:r>
            <w:r>
              <w:rPr>
                <w:rFonts w:eastAsia="仿宋_GB2312" w:hint="eastAsia"/>
                <w:szCs w:val="21"/>
              </w:rPr>
              <w:t>部分</w:t>
            </w:r>
            <w:r>
              <w:rPr>
                <w:rFonts w:eastAsia="仿宋_GB2312"/>
                <w:szCs w:val="21"/>
              </w:rPr>
              <w:t>:</w:t>
            </w:r>
            <w:r>
              <w:rPr>
                <w:rFonts w:eastAsia="仿宋_GB2312" w:hint="eastAsia"/>
                <w:szCs w:val="21"/>
              </w:rPr>
              <w:t>神经和肌肉刺激器安全专用要求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不符合规定</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szCs w:val="21"/>
              </w:rPr>
              <w:t>15</w:t>
            </w:r>
            <w:r>
              <w:rPr>
                <w:rFonts w:eastAsia="仿宋_GB2312" w:hint="eastAsia"/>
                <w:szCs w:val="21"/>
              </w:rPr>
              <w:t>电压和（或）能量的限制</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rPr>
                <w:rFonts w:eastAsia="仿宋_GB2312"/>
                <w:szCs w:val="21"/>
              </w:rPr>
            </w:pPr>
            <w:r>
              <w:rPr>
                <w:rFonts w:eastAsia="仿宋_GB2312" w:hint="eastAsia"/>
                <w:szCs w:val="21"/>
              </w:rPr>
              <w:t>标准规定：</w:t>
            </w:r>
            <w:r>
              <w:rPr>
                <w:rFonts w:eastAsia="仿宋_GB2312"/>
                <w:szCs w:val="21"/>
              </w:rPr>
              <w:t>b</w:t>
            </w:r>
            <w:r>
              <w:rPr>
                <w:rFonts w:eastAsia="仿宋_GB2312" w:hint="eastAsia"/>
                <w:szCs w:val="21"/>
              </w:rPr>
              <w:t>）用插头与供电网连接的设备，在拔断电源插头后</w:t>
            </w:r>
            <w:r>
              <w:rPr>
                <w:rFonts w:eastAsia="仿宋_GB2312"/>
                <w:szCs w:val="21"/>
              </w:rPr>
              <w:t>1</w:t>
            </w:r>
            <w:r>
              <w:rPr>
                <w:rFonts w:eastAsia="仿宋_GB2312" w:hint="eastAsia"/>
                <w:szCs w:val="21"/>
              </w:rPr>
              <w:t>秒时测得电压不超过</w:t>
            </w:r>
            <w:r>
              <w:rPr>
                <w:rFonts w:eastAsia="仿宋_GB2312"/>
                <w:szCs w:val="21"/>
              </w:rPr>
              <w:t>60V</w:t>
            </w:r>
            <w:r>
              <w:rPr>
                <w:rFonts w:eastAsia="仿宋_GB2312" w:hint="eastAsia"/>
                <w:szCs w:val="21"/>
              </w:rPr>
              <w:t>；</w:t>
            </w:r>
          </w:p>
          <w:p w:rsidR="00EF4126" w:rsidRDefault="00EF4126">
            <w:pPr>
              <w:spacing w:line="280" w:lineRule="exact"/>
              <w:rPr>
                <w:rFonts w:eastAsia="仿宋_GB2312"/>
                <w:szCs w:val="21"/>
              </w:rPr>
            </w:pPr>
            <w:r>
              <w:rPr>
                <w:rFonts w:eastAsia="仿宋_GB2312" w:hint="eastAsia"/>
                <w:szCs w:val="21"/>
              </w:rPr>
              <w:t>检验数据：设备电源开关置于</w:t>
            </w:r>
            <w:r>
              <w:rPr>
                <w:rFonts w:eastAsia="仿宋_GB2312"/>
                <w:szCs w:val="21"/>
              </w:rPr>
              <w:t>“</w:t>
            </w:r>
            <w:r>
              <w:rPr>
                <w:rFonts w:eastAsia="仿宋_GB2312" w:hint="eastAsia"/>
                <w:szCs w:val="21"/>
              </w:rPr>
              <w:t>断</w:t>
            </w:r>
            <w:r>
              <w:rPr>
                <w:rFonts w:eastAsia="仿宋_GB2312"/>
                <w:szCs w:val="21"/>
              </w:rPr>
              <w:t>”</w:t>
            </w:r>
            <w:r>
              <w:rPr>
                <w:rFonts w:eastAsia="仿宋_GB2312" w:hint="eastAsia"/>
                <w:szCs w:val="21"/>
              </w:rPr>
              <w:t>，电源插脚间电压（</w:t>
            </w:r>
            <w:r>
              <w:rPr>
                <w:rFonts w:eastAsia="仿宋_GB2312"/>
                <w:szCs w:val="21"/>
              </w:rPr>
              <w:t>L-N</w:t>
            </w:r>
            <w:r>
              <w:rPr>
                <w:rFonts w:eastAsia="仿宋_GB2312" w:hint="eastAsia"/>
                <w:szCs w:val="21"/>
              </w:rPr>
              <w:t>）：</w:t>
            </w:r>
            <w:r>
              <w:rPr>
                <w:rFonts w:eastAsia="仿宋_GB2312"/>
                <w:szCs w:val="21"/>
              </w:rPr>
              <w:t>110V</w:t>
            </w:r>
            <w:r>
              <w:rPr>
                <w:rFonts w:eastAsia="仿宋_GB2312" w:hint="eastAsia"/>
                <w:szCs w:val="21"/>
              </w:rPr>
              <w:t>（不符合规定）</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四川省医疗器械检测中心</w:t>
            </w:r>
          </w:p>
        </w:tc>
        <w:tc>
          <w:tcPr>
            <w:tcW w:w="7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北京医疗器械质量监督检验中心</w:t>
            </w:r>
          </w:p>
        </w:tc>
      </w:tr>
      <w:tr w:rsidR="00EF4126" w:rsidTr="00EF4126">
        <w:trPr>
          <w:trHeight w:val="696"/>
          <w:jc w:val="center"/>
        </w:trPr>
        <w:tc>
          <w:tcPr>
            <w:tcW w:w="5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szCs w:val="21"/>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电脑中频治疗仪</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北京益康来科技有限公司</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攀枝花市爱康多商贸有限公司</w:t>
            </w:r>
          </w:p>
        </w:tc>
        <w:tc>
          <w:tcPr>
            <w:tcW w:w="139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北京市</w:t>
            </w:r>
          </w:p>
        </w:tc>
        <w:tc>
          <w:tcPr>
            <w:tcW w:w="12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rPr>
                <w:rFonts w:eastAsia="仿宋_GB2312"/>
                <w:szCs w:val="21"/>
              </w:rPr>
            </w:pPr>
            <w:r>
              <w:rPr>
                <w:rFonts w:eastAsia="仿宋_GB2312" w:hint="eastAsia"/>
                <w:szCs w:val="21"/>
              </w:rPr>
              <w:t>生产日期</w:t>
            </w:r>
            <w:r>
              <w:rPr>
                <w:rFonts w:eastAsia="仿宋_GB2312"/>
                <w:szCs w:val="21"/>
              </w:rPr>
              <w:t>:</w:t>
            </w:r>
          </w:p>
          <w:p w:rsidR="00EF4126" w:rsidRDefault="00EF4126">
            <w:pPr>
              <w:spacing w:line="280" w:lineRule="exact"/>
              <w:rPr>
                <w:rFonts w:eastAsia="仿宋_GB2312"/>
                <w:szCs w:val="21"/>
              </w:rPr>
            </w:pPr>
            <w:r>
              <w:rPr>
                <w:rFonts w:eastAsia="仿宋_GB2312"/>
                <w:szCs w:val="21"/>
              </w:rPr>
              <w:t>2017</w:t>
            </w:r>
            <w:r>
              <w:rPr>
                <w:rFonts w:eastAsia="仿宋_GB2312" w:hint="eastAsia"/>
                <w:szCs w:val="21"/>
              </w:rPr>
              <w:t>年</w:t>
            </w:r>
            <w:r>
              <w:rPr>
                <w:rFonts w:eastAsia="仿宋_GB2312"/>
                <w:szCs w:val="21"/>
              </w:rPr>
              <w:t>11</w:t>
            </w:r>
            <w:r>
              <w:rPr>
                <w:rFonts w:eastAsia="仿宋_GB2312" w:hint="eastAsia"/>
                <w:szCs w:val="21"/>
              </w:rPr>
              <w:t>月</w:t>
            </w:r>
            <w:r>
              <w:rPr>
                <w:rFonts w:eastAsia="仿宋_GB2312"/>
                <w:szCs w:val="21"/>
              </w:rPr>
              <w:br/>
            </w:r>
            <w:r>
              <w:rPr>
                <w:rFonts w:eastAsia="仿宋_GB2312" w:hint="eastAsia"/>
                <w:szCs w:val="21"/>
              </w:rPr>
              <w:t>出厂编号</w:t>
            </w:r>
            <w:r>
              <w:rPr>
                <w:rFonts w:eastAsia="仿宋_GB2312"/>
                <w:szCs w:val="21"/>
              </w:rPr>
              <w:t>:</w:t>
            </w:r>
          </w:p>
          <w:p w:rsidR="00EF4126" w:rsidRDefault="00EF4126">
            <w:pPr>
              <w:spacing w:line="280" w:lineRule="exact"/>
              <w:rPr>
                <w:rFonts w:eastAsia="仿宋_GB2312"/>
                <w:szCs w:val="21"/>
              </w:rPr>
            </w:pPr>
            <w:r>
              <w:rPr>
                <w:rFonts w:eastAsia="仿宋_GB2312"/>
                <w:szCs w:val="21"/>
              </w:rPr>
              <w:t>A201711008-02</w:t>
            </w:r>
            <w:r>
              <w:rPr>
                <w:rFonts w:eastAsia="仿宋_GB2312" w:hint="eastAsia"/>
                <w:szCs w:val="21"/>
              </w:rPr>
              <w:t>（产品序号）</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szCs w:val="21"/>
              </w:rPr>
              <w:t>YKL-A</w:t>
            </w:r>
            <w:r>
              <w:rPr>
                <w:rFonts w:eastAsia="仿宋_GB2312" w:hint="eastAsia"/>
                <w:szCs w:val="21"/>
              </w:rPr>
              <w:t>型</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rPr>
                <w:rFonts w:eastAsia="仿宋_GB2312"/>
                <w:szCs w:val="21"/>
              </w:rPr>
            </w:pPr>
            <w:r>
              <w:rPr>
                <w:rFonts w:eastAsia="仿宋_GB2312" w:hint="eastAsia"/>
                <w:szCs w:val="21"/>
              </w:rPr>
              <w:t>攀枝花市食品药品监督管理局</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rPr>
                <w:rFonts w:eastAsia="仿宋_GB2312"/>
                <w:szCs w:val="21"/>
              </w:rPr>
            </w:pPr>
            <w:r>
              <w:rPr>
                <w:rFonts w:eastAsia="仿宋_GB2312" w:hint="eastAsia"/>
                <w:szCs w:val="21"/>
              </w:rPr>
              <w:t>川食药监办〔</w:t>
            </w:r>
            <w:r>
              <w:rPr>
                <w:rFonts w:eastAsia="仿宋_GB2312"/>
                <w:szCs w:val="21"/>
              </w:rPr>
              <w:t>2018</w:t>
            </w:r>
            <w:r>
              <w:rPr>
                <w:rFonts w:eastAsia="仿宋_GB2312" w:hint="eastAsia"/>
                <w:szCs w:val="21"/>
              </w:rPr>
              <w:t>〕</w:t>
            </w:r>
            <w:r>
              <w:rPr>
                <w:rFonts w:eastAsia="仿宋_GB2312"/>
                <w:szCs w:val="21"/>
              </w:rPr>
              <w:t>114</w:t>
            </w:r>
            <w:r>
              <w:rPr>
                <w:rFonts w:eastAsia="仿宋_GB2312" w:hint="eastAsia"/>
                <w:szCs w:val="21"/>
              </w:rPr>
              <w:t>号文、</w:t>
            </w:r>
            <w:r>
              <w:rPr>
                <w:rFonts w:eastAsia="仿宋_GB2312"/>
                <w:szCs w:val="21"/>
              </w:rPr>
              <w:t>GB 9706.1-2007</w:t>
            </w:r>
            <w:r>
              <w:rPr>
                <w:rFonts w:eastAsia="仿宋_GB2312" w:hint="eastAsia"/>
                <w:szCs w:val="21"/>
              </w:rPr>
              <w:t>医用电气设备</w:t>
            </w:r>
            <w:r>
              <w:rPr>
                <w:rFonts w:eastAsia="仿宋_GB2312"/>
                <w:szCs w:val="21"/>
              </w:rPr>
              <w:t xml:space="preserve"> </w:t>
            </w:r>
            <w:r>
              <w:rPr>
                <w:rFonts w:eastAsia="仿宋_GB2312" w:hint="eastAsia"/>
                <w:szCs w:val="21"/>
              </w:rPr>
              <w:t>第</w:t>
            </w:r>
            <w:r>
              <w:rPr>
                <w:rFonts w:eastAsia="仿宋_GB2312"/>
                <w:szCs w:val="21"/>
              </w:rPr>
              <w:t>1</w:t>
            </w:r>
            <w:r>
              <w:rPr>
                <w:rFonts w:eastAsia="仿宋_GB2312" w:hint="eastAsia"/>
                <w:szCs w:val="21"/>
              </w:rPr>
              <w:t>部分</w:t>
            </w:r>
            <w:r>
              <w:rPr>
                <w:rFonts w:eastAsia="仿宋_GB2312"/>
                <w:szCs w:val="21"/>
              </w:rPr>
              <w:t>:</w:t>
            </w:r>
            <w:r>
              <w:rPr>
                <w:rFonts w:eastAsia="仿宋_GB2312" w:hint="eastAsia"/>
                <w:szCs w:val="21"/>
              </w:rPr>
              <w:t>安全通用要求及</w:t>
            </w:r>
            <w:r>
              <w:rPr>
                <w:rFonts w:eastAsia="仿宋_GB2312"/>
                <w:szCs w:val="21"/>
              </w:rPr>
              <w:t>YY 0607-2007</w:t>
            </w:r>
            <w:r>
              <w:rPr>
                <w:rFonts w:eastAsia="仿宋_GB2312" w:hint="eastAsia"/>
                <w:szCs w:val="21"/>
              </w:rPr>
              <w:t>医用电气设备</w:t>
            </w:r>
            <w:r>
              <w:rPr>
                <w:rFonts w:eastAsia="仿宋_GB2312"/>
                <w:szCs w:val="21"/>
              </w:rPr>
              <w:t xml:space="preserve"> </w:t>
            </w:r>
            <w:r>
              <w:rPr>
                <w:rFonts w:eastAsia="仿宋_GB2312" w:hint="eastAsia"/>
                <w:szCs w:val="21"/>
              </w:rPr>
              <w:t>第</w:t>
            </w:r>
            <w:r>
              <w:rPr>
                <w:rFonts w:eastAsia="仿宋_GB2312"/>
                <w:szCs w:val="21"/>
              </w:rPr>
              <w:t>2</w:t>
            </w:r>
            <w:r>
              <w:rPr>
                <w:rFonts w:eastAsia="仿宋_GB2312" w:hint="eastAsia"/>
                <w:szCs w:val="21"/>
              </w:rPr>
              <w:t>部分</w:t>
            </w:r>
            <w:r>
              <w:rPr>
                <w:rFonts w:eastAsia="仿宋_GB2312"/>
                <w:szCs w:val="21"/>
              </w:rPr>
              <w:t>:</w:t>
            </w:r>
            <w:r>
              <w:rPr>
                <w:rFonts w:eastAsia="仿宋_GB2312" w:hint="eastAsia"/>
                <w:szCs w:val="21"/>
              </w:rPr>
              <w:t>神经和肌肉刺激器安全专用要求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不符合规定</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szCs w:val="21"/>
              </w:rPr>
              <w:t>15</w:t>
            </w:r>
            <w:r>
              <w:rPr>
                <w:rFonts w:eastAsia="仿宋_GB2312" w:hint="eastAsia"/>
                <w:szCs w:val="21"/>
              </w:rPr>
              <w:t>电压和（或）能量的限制</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rPr>
                <w:rFonts w:eastAsia="仿宋_GB2312"/>
                <w:szCs w:val="21"/>
              </w:rPr>
            </w:pPr>
            <w:r>
              <w:rPr>
                <w:rFonts w:eastAsia="仿宋_GB2312" w:hint="eastAsia"/>
                <w:szCs w:val="21"/>
              </w:rPr>
              <w:t>标准规定：</w:t>
            </w:r>
            <w:r>
              <w:rPr>
                <w:rFonts w:eastAsia="仿宋_GB2312"/>
                <w:szCs w:val="21"/>
              </w:rPr>
              <w:t>b</w:t>
            </w:r>
            <w:r>
              <w:rPr>
                <w:rFonts w:eastAsia="仿宋_GB2312" w:hint="eastAsia"/>
                <w:szCs w:val="21"/>
              </w:rPr>
              <w:t>）用插头与供电网连接的设备，在拔断电源插头后</w:t>
            </w:r>
            <w:r>
              <w:rPr>
                <w:rFonts w:eastAsia="仿宋_GB2312"/>
                <w:szCs w:val="21"/>
              </w:rPr>
              <w:t>1</w:t>
            </w:r>
            <w:r>
              <w:rPr>
                <w:rFonts w:eastAsia="仿宋_GB2312" w:hint="eastAsia"/>
                <w:szCs w:val="21"/>
              </w:rPr>
              <w:t>秒时测得电压不超过</w:t>
            </w:r>
            <w:r>
              <w:rPr>
                <w:rFonts w:eastAsia="仿宋_GB2312"/>
                <w:szCs w:val="21"/>
              </w:rPr>
              <w:t>60V</w:t>
            </w:r>
            <w:r>
              <w:rPr>
                <w:rFonts w:eastAsia="仿宋_GB2312" w:hint="eastAsia"/>
                <w:szCs w:val="21"/>
              </w:rPr>
              <w:t>；</w:t>
            </w:r>
          </w:p>
          <w:p w:rsidR="00EF4126" w:rsidRDefault="00EF4126">
            <w:pPr>
              <w:spacing w:line="280" w:lineRule="exact"/>
              <w:rPr>
                <w:rFonts w:eastAsia="仿宋_GB2312"/>
                <w:szCs w:val="21"/>
              </w:rPr>
            </w:pPr>
            <w:r>
              <w:rPr>
                <w:rFonts w:eastAsia="仿宋_GB2312" w:hint="eastAsia"/>
                <w:szCs w:val="21"/>
              </w:rPr>
              <w:t>检验数据：设备电源开关置于</w:t>
            </w:r>
            <w:r>
              <w:rPr>
                <w:rFonts w:eastAsia="仿宋_GB2312"/>
                <w:szCs w:val="21"/>
              </w:rPr>
              <w:t>“</w:t>
            </w:r>
            <w:r>
              <w:rPr>
                <w:rFonts w:eastAsia="仿宋_GB2312" w:hint="eastAsia"/>
                <w:szCs w:val="21"/>
              </w:rPr>
              <w:t>断</w:t>
            </w:r>
            <w:r>
              <w:rPr>
                <w:rFonts w:eastAsia="仿宋_GB2312"/>
                <w:szCs w:val="21"/>
              </w:rPr>
              <w:t>”</w:t>
            </w:r>
            <w:r>
              <w:rPr>
                <w:rFonts w:eastAsia="仿宋_GB2312" w:hint="eastAsia"/>
                <w:szCs w:val="21"/>
              </w:rPr>
              <w:t>，电源插脚间电压（</w:t>
            </w:r>
            <w:r>
              <w:rPr>
                <w:rFonts w:eastAsia="仿宋_GB2312"/>
                <w:szCs w:val="21"/>
              </w:rPr>
              <w:t>L-N</w:t>
            </w:r>
            <w:r>
              <w:rPr>
                <w:rFonts w:eastAsia="仿宋_GB2312" w:hint="eastAsia"/>
                <w:szCs w:val="21"/>
              </w:rPr>
              <w:t>）：</w:t>
            </w:r>
            <w:r>
              <w:rPr>
                <w:rFonts w:eastAsia="仿宋_GB2312"/>
                <w:szCs w:val="21"/>
              </w:rPr>
              <w:t>106V</w:t>
            </w:r>
            <w:r>
              <w:rPr>
                <w:rFonts w:eastAsia="仿宋_GB2312" w:hint="eastAsia"/>
                <w:szCs w:val="21"/>
              </w:rPr>
              <w:t>（不符合规定）</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四川省医疗器械检测中心</w:t>
            </w:r>
          </w:p>
        </w:tc>
        <w:tc>
          <w:tcPr>
            <w:tcW w:w="7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北京医疗器械质量监督检验中心</w:t>
            </w:r>
          </w:p>
        </w:tc>
      </w:tr>
      <w:tr w:rsidR="00EF4126" w:rsidTr="00EF4126">
        <w:trPr>
          <w:trHeight w:val="262"/>
          <w:jc w:val="center"/>
        </w:trPr>
        <w:tc>
          <w:tcPr>
            <w:tcW w:w="5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szCs w:val="21"/>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一次性使用输注泵</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南昌贝欧特医疗科技股份有限公司</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荣县人民医院</w:t>
            </w:r>
          </w:p>
        </w:tc>
        <w:tc>
          <w:tcPr>
            <w:tcW w:w="139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江西省</w:t>
            </w:r>
          </w:p>
        </w:tc>
        <w:tc>
          <w:tcPr>
            <w:tcW w:w="12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rPr>
                <w:rFonts w:eastAsia="仿宋_GB2312"/>
                <w:szCs w:val="21"/>
              </w:rPr>
            </w:pPr>
            <w:r>
              <w:rPr>
                <w:rFonts w:eastAsia="仿宋_GB2312" w:hint="eastAsia"/>
                <w:szCs w:val="21"/>
              </w:rPr>
              <w:t>生产批号</w:t>
            </w:r>
            <w:r>
              <w:rPr>
                <w:rFonts w:eastAsia="仿宋_GB2312"/>
                <w:szCs w:val="21"/>
              </w:rPr>
              <w:t>:</w:t>
            </w:r>
          </w:p>
          <w:p w:rsidR="00EF4126" w:rsidRDefault="00EF4126">
            <w:pPr>
              <w:spacing w:line="280" w:lineRule="exact"/>
              <w:rPr>
                <w:rFonts w:eastAsia="仿宋_GB2312"/>
                <w:szCs w:val="21"/>
              </w:rPr>
            </w:pPr>
            <w:r>
              <w:rPr>
                <w:rFonts w:eastAsia="仿宋_GB2312"/>
                <w:szCs w:val="21"/>
              </w:rPr>
              <w:t>04171209</w:t>
            </w:r>
            <w:r>
              <w:rPr>
                <w:rFonts w:eastAsia="仿宋_GB2312"/>
                <w:szCs w:val="21"/>
              </w:rPr>
              <w:br/>
            </w:r>
            <w:r>
              <w:rPr>
                <w:rFonts w:eastAsia="仿宋_GB2312" w:hint="eastAsia"/>
                <w:szCs w:val="21"/>
              </w:rPr>
              <w:t>生产日期</w:t>
            </w:r>
            <w:r>
              <w:rPr>
                <w:rFonts w:eastAsia="仿宋_GB2312"/>
                <w:szCs w:val="21"/>
              </w:rPr>
              <w:t>:</w:t>
            </w:r>
          </w:p>
          <w:p w:rsidR="00EF4126" w:rsidRDefault="00EF4126">
            <w:pPr>
              <w:spacing w:line="280" w:lineRule="exact"/>
              <w:rPr>
                <w:rFonts w:eastAsia="仿宋_GB2312"/>
                <w:szCs w:val="21"/>
              </w:rPr>
            </w:pPr>
            <w:r>
              <w:rPr>
                <w:rFonts w:eastAsia="仿宋_GB2312"/>
                <w:szCs w:val="21"/>
              </w:rPr>
              <w:t>2017/12/30</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40" w:lineRule="exact"/>
              <w:jc w:val="left"/>
              <w:rPr>
                <w:rFonts w:eastAsia="仿宋_GB2312"/>
                <w:szCs w:val="21"/>
              </w:rPr>
            </w:pPr>
            <w:r>
              <w:rPr>
                <w:rFonts w:eastAsia="仿宋_GB2312" w:hint="eastAsia"/>
                <w:szCs w:val="21"/>
              </w:rPr>
              <w:t>规格型号：</w:t>
            </w:r>
          </w:p>
          <w:p w:rsidR="00EF4126" w:rsidRDefault="00EF4126">
            <w:pPr>
              <w:spacing w:line="240" w:lineRule="exact"/>
              <w:jc w:val="left"/>
              <w:rPr>
                <w:rFonts w:eastAsia="仿宋_GB2312"/>
                <w:w w:val="90"/>
                <w:szCs w:val="21"/>
              </w:rPr>
            </w:pPr>
            <w:r>
              <w:rPr>
                <w:rFonts w:eastAsia="仿宋_GB2312"/>
                <w:w w:val="90"/>
                <w:szCs w:val="21"/>
              </w:rPr>
              <w:t>B0T-802</w:t>
            </w:r>
            <w:r>
              <w:rPr>
                <w:rFonts w:eastAsia="仿宋_GB2312" w:hint="eastAsia"/>
                <w:w w:val="90"/>
                <w:szCs w:val="21"/>
              </w:rPr>
              <w:t>（</w:t>
            </w:r>
            <w:r>
              <w:rPr>
                <w:rFonts w:eastAsia="仿宋_GB2312"/>
                <w:w w:val="90"/>
                <w:szCs w:val="21"/>
              </w:rPr>
              <w:t>CBI+PCA</w:t>
            </w:r>
            <w:r>
              <w:rPr>
                <w:rFonts w:eastAsia="仿宋_GB2312" w:hint="eastAsia"/>
                <w:w w:val="90"/>
                <w:szCs w:val="21"/>
              </w:rPr>
              <w:t>）</w:t>
            </w:r>
            <w:r>
              <w:rPr>
                <w:rFonts w:eastAsia="仿宋_GB2312"/>
                <w:w w:val="90"/>
                <w:szCs w:val="21"/>
              </w:rPr>
              <w:t xml:space="preserve">         </w:t>
            </w:r>
          </w:p>
          <w:p w:rsidR="00EF4126" w:rsidRDefault="00EF4126">
            <w:pPr>
              <w:spacing w:line="240" w:lineRule="exact"/>
              <w:jc w:val="left"/>
              <w:rPr>
                <w:rFonts w:eastAsia="仿宋_GB2312"/>
                <w:szCs w:val="21"/>
              </w:rPr>
            </w:pPr>
            <w:r>
              <w:rPr>
                <w:rFonts w:eastAsia="仿宋_GB2312" w:hint="eastAsia"/>
                <w:szCs w:val="21"/>
              </w:rPr>
              <w:t>标称容量：</w:t>
            </w:r>
          </w:p>
          <w:p w:rsidR="00EF4126" w:rsidRDefault="00EF4126">
            <w:pPr>
              <w:spacing w:line="240" w:lineRule="exact"/>
              <w:jc w:val="left"/>
              <w:rPr>
                <w:rFonts w:eastAsia="仿宋_GB2312"/>
                <w:szCs w:val="21"/>
              </w:rPr>
            </w:pPr>
            <w:r>
              <w:rPr>
                <w:rFonts w:eastAsia="仿宋_GB2312"/>
                <w:szCs w:val="21"/>
              </w:rPr>
              <w:t xml:space="preserve">200ml                           </w:t>
            </w:r>
            <w:r>
              <w:rPr>
                <w:rFonts w:eastAsia="仿宋_GB2312" w:hint="eastAsia"/>
                <w:szCs w:val="21"/>
              </w:rPr>
              <w:t>标称流量：</w:t>
            </w:r>
          </w:p>
          <w:p w:rsidR="00EF4126" w:rsidRDefault="00EF4126">
            <w:pPr>
              <w:spacing w:line="240" w:lineRule="exact"/>
              <w:rPr>
                <w:rFonts w:eastAsia="仿宋_GB2312"/>
                <w:szCs w:val="21"/>
              </w:rPr>
            </w:pPr>
            <w:r>
              <w:rPr>
                <w:rFonts w:eastAsia="仿宋_GB2312"/>
                <w:szCs w:val="21"/>
              </w:rPr>
              <w:t xml:space="preserve">4.0ml/hr              </w:t>
            </w:r>
            <w:r>
              <w:rPr>
                <w:rFonts w:eastAsia="仿宋_GB2312" w:hint="eastAsia"/>
                <w:w w:val="90"/>
                <w:szCs w:val="21"/>
              </w:rPr>
              <w:t>自控给液剂量：</w:t>
            </w:r>
          </w:p>
          <w:p w:rsidR="00EF4126" w:rsidRDefault="00EF4126">
            <w:pPr>
              <w:spacing w:line="240" w:lineRule="exact"/>
              <w:jc w:val="left"/>
              <w:rPr>
                <w:rFonts w:eastAsia="仿宋_GB2312"/>
                <w:szCs w:val="21"/>
              </w:rPr>
            </w:pPr>
            <w:r>
              <w:rPr>
                <w:rFonts w:eastAsia="仿宋_GB2312"/>
                <w:szCs w:val="21"/>
              </w:rPr>
              <w:t>0.5ml/</w:t>
            </w:r>
            <w:r>
              <w:rPr>
                <w:rFonts w:eastAsia="仿宋_GB2312" w:hint="eastAsia"/>
                <w:szCs w:val="21"/>
              </w:rPr>
              <w:t>次</w:t>
            </w:r>
            <w:r>
              <w:rPr>
                <w:rFonts w:eastAsia="仿宋_GB2312"/>
                <w:szCs w:val="21"/>
              </w:rPr>
              <w:t xml:space="preserve">           </w:t>
            </w:r>
          </w:p>
          <w:p w:rsidR="00EF4126" w:rsidRDefault="00EF4126">
            <w:pPr>
              <w:spacing w:line="240" w:lineRule="exact"/>
              <w:jc w:val="left"/>
              <w:rPr>
                <w:rFonts w:eastAsia="仿宋_GB2312"/>
                <w:szCs w:val="21"/>
              </w:rPr>
            </w:pPr>
            <w:r>
              <w:rPr>
                <w:rFonts w:eastAsia="仿宋_GB2312" w:hint="eastAsia"/>
                <w:szCs w:val="21"/>
              </w:rPr>
              <w:t>自控给液再充装时间：</w:t>
            </w:r>
            <w:r>
              <w:rPr>
                <w:rFonts w:eastAsia="仿宋_GB2312"/>
                <w:szCs w:val="21"/>
              </w:rPr>
              <w:t>15</w:t>
            </w:r>
            <w:r>
              <w:rPr>
                <w:rFonts w:eastAsia="仿宋_GB2312" w:hint="eastAsia"/>
                <w:szCs w:val="21"/>
              </w:rPr>
              <w:t>分钟</w:t>
            </w:r>
            <w:r>
              <w:rPr>
                <w:rFonts w:eastAsia="仿宋_GB2312"/>
                <w:szCs w:val="21"/>
              </w:rPr>
              <w:t xml:space="preserve">                </w:t>
            </w:r>
            <w:r>
              <w:rPr>
                <w:rFonts w:eastAsia="仿宋_GB2312" w:hint="eastAsia"/>
                <w:szCs w:val="21"/>
              </w:rPr>
              <w:t>残留量：</w:t>
            </w:r>
          </w:p>
          <w:p w:rsidR="00EF4126" w:rsidRDefault="00EF4126">
            <w:pPr>
              <w:spacing w:line="240" w:lineRule="exact"/>
              <w:jc w:val="left"/>
              <w:rPr>
                <w:rFonts w:eastAsia="仿宋_GB2312"/>
                <w:szCs w:val="21"/>
              </w:rPr>
            </w:pPr>
            <w:r>
              <w:rPr>
                <w:rFonts w:eastAsia="仿宋_GB2312" w:hint="eastAsia"/>
                <w:szCs w:val="21"/>
              </w:rPr>
              <w:t>＜</w:t>
            </w:r>
            <w:r>
              <w:rPr>
                <w:rFonts w:eastAsia="仿宋_GB2312"/>
                <w:szCs w:val="21"/>
              </w:rPr>
              <w:t xml:space="preserve">10ml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rPr>
                <w:rFonts w:eastAsia="仿宋_GB2312"/>
                <w:szCs w:val="21"/>
              </w:rPr>
            </w:pPr>
            <w:r>
              <w:rPr>
                <w:rFonts w:eastAsia="仿宋_GB2312" w:hint="eastAsia"/>
                <w:szCs w:val="21"/>
              </w:rPr>
              <w:t>自贡市食品药品监督管理局</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rPr>
                <w:rFonts w:eastAsia="仿宋_GB2312"/>
                <w:szCs w:val="21"/>
              </w:rPr>
            </w:pPr>
            <w:r>
              <w:rPr>
                <w:rFonts w:eastAsia="仿宋_GB2312" w:hint="eastAsia"/>
                <w:szCs w:val="21"/>
              </w:rPr>
              <w:t>川食药监办〔</w:t>
            </w:r>
            <w:r>
              <w:rPr>
                <w:rFonts w:eastAsia="仿宋_GB2312"/>
                <w:szCs w:val="21"/>
              </w:rPr>
              <w:t>2018</w:t>
            </w:r>
            <w:r>
              <w:rPr>
                <w:rFonts w:eastAsia="仿宋_GB2312" w:hint="eastAsia"/>
                <w:szCs w:val="21"/>
              </w:rPr>
              <w:t>〕</w:t>
            </w:r>
            <w:r>
              <w:rPr>
                <w:rFonts w:eastAsia="仿宋_GB2312"/>
                <w:szCs w:val="21"/>
              </w:rPr>
              <w:t>114</w:t>
            </w:r>
            <w:r>
              <w:rPr>
                <w:rFonts w:eastAsia="仿宋_GB2312" w:hint="eastAsia"/>
                <w:szCs w:val="21"/>
              </w:rPr>
              <w:t>号文及</w:t>
            </w:r>
            <w:r>
              <w:rPr>
                <w:rFonts w:eastAsia="仿宋_GB2312"/>
                <w:szCs w:val="21"/>
              </w:rPr>
              <w:t>YY 0451-2010</w:t>
            </w:r>
            <w:r>
              <w:rPr>
                <w:rFonts w:eastAsia="仿宋_GB2312" w:hint="eastAsia"/>
                <w:szCs w:val="21"/>
              </w:rPr>
              <w:t>一次性使用便携式输注泵</w:t>
            </w:r>
            <w:r>
              <w:rPr>
                <w:rFonts w:eastAsia="仿宋_GB2312"/>
                <w:szCs w:val="21"/>
              </w:rPr>
              <w:t xml:space="preserve"> </w:t>
            </w:r>
            <w:r>
              <w:rPr>
                <w:rFonts w:eastAsia="仿宋_GB2312" w:hint="eastAsia"/>
                <w:szCs w:val="21"/>
              </w:rPr>
              <w:t>非电驱动</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不符合规定</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szCs w:val="21"/>
              </w:rPr>
              <w:t>4.5.6</w:t>
            </w:r>
            <w:r>
              <w:rPr>
                <w:rFonts w:eastAsia="仿宋_GB2312" w:hint="eastAsia"/>
                <w:szCs w:val="21"/>
              </w:rPr>
              <w:t>紫外吸光度</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标准规定：在</w:t>
            </w:r>
            <w:r>
              <w:rPr>
                <w:rFonts w:eastAsia="仿宋_GB2312"/>
                <w:szCs w:val="21"/>
              </w:rPr>
              <w:t>220nm</w:t>
            </w:r>
            <w:r>
              <w:rPr>
                <w:rFonts w:eastAsia="仿宋_GB2312" w:hint="eastAsia"/>
                <w:szCs w:val="21"/>
              </w:rPr>
              <w:t>～</w:t>
            </w:r>
            <w:r>
              <w:rPr>
                <w:rFonts w:eastAsia="仿宋_GB2312"/>
                <w:szCs w:val="21"/>
              </w:rPr>
              <w:t>360nm</w:t>
            </w:r>
            <w:r>
              <w:rPr>
                <w:rFonts w:eastAsia="仿宋_GB2312" w:hint="eastAsia"/>
                <w:szCs w:val="21"/>
              </w:rPr>
              <w:t>范围内进行检验，检验液的紫外吸光度应不大于</w:t>
            </w:r>
            <w:r>
              <w:rPr>
                <w:rFonts w:eastAsia="仿宋_GB2312"/>
                <w:szCs w:val="21"/>
              </w:rPr>
              <w:t>0.3</w:t>
            </w:r>
            <w:r>
              <w:rPr>
                <w:rFonts w:eastAsia="仿宋_GB2312" w:hint="eastAsia"/>
                <w:szCs w:val="21"/>
              </w:rPr>
              <w:t>；</w:t>
            </w:r>
          </w:p>
          <w:p w:rsidR="00EF4126" w:rsidRDefault="00EF4126">
            <w:pPr>
              <w:spacing w:line="280" w:lineRule="exact"/>
              <w:rPr>
                <w:rFonts w:eastAsia="仿宋_GB2312"/>
                <w:szCs w:val="21"/>
              </w:rPr>
            </w:pPr>
            <w:r>
              <w:rPr>
                <w:rFonts w:eastAsia="仿宋_GB2312" w:hint="eastAsia"/>
                <w:szCs w:val="21"/>
              </w:rPr>
              <w:t>检验数据：大于</w:t>
            </w:r>
            <w:r>
              <w:rPr>
                <w:rFonts w:eastAsia="仿宋_GB2312"/>
                <w:szCs w:val="21"/>
              </w:rPr>
              <w:t>0.3</w:t>
            </w:r>
            <w:r>
              <w:rPr>
                <w:rFonts w:eastAsia="仿宋_GB2312" w:hint="eastAsia"/>
                <w:szCs w:val="21"/>
              </w:rPr>
              <w:t>（不符合规定）</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四川省医疗器械检测中心</w:t>
            </w:r>
          </w:p>
        </w:tc>
        <w:tc>
          <w:tcPr>
            <w:tcW w:w="7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江西省医疗器械检测中心</w:t>
            </w:r>
          </w:p>
        </w:tc>
      </w:tr>
      <w:tr w:rsidR="00EF4126" w:rsidTr="00EF4126">
        <w:trPr>
          <w:trHeight w:val="1535"/>
          <w:jc w:val="center"/>
        </w:trPr>
        <w:tc>
          <w:tcPr>
            <w:tcW w:w="5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szCs w:val="21"/>
              </w:rPr>
              <w:lastRenderedPageBreak/>
              <w:t>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高频电刀</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北京英杰华科技有限公司</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四川莱敦金商贸有限公司</w:t>
            </w:r>
          </w:p>
        </w:tc>
        <w:tc>
          <w:tcPr>
            <w:tcW w:w="139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北京市</w:t>
            </w:r>
          </w:p>
        </w:tc>
        <w:tc>
          <w:tcPr>
            <w:tcW w:w="12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rPr>
                <w:rFonts w:eastAsia="仿宋_GB2312"/>
                <w:szCs w:val="21"/>
              </w:rPr>
            </w:pPr>
            <w:r>
              <w:rPr>
                <w:rFonts w:eastAsia="仿宋_GB2312" w:hint="eastAsia"/>
                <w:szCs w:val="21"/>
              </w:rPr>
              <w:t>生产日期</w:t>
            </w:r>
            <w:r>
              <w:rPr>
                <w:rFonts w:eastAsia="仿宋_GB2312"/>
                <w:szCs w:val="21"/>
              </w:rPr>
              <w:t>:</w:t>
            </w:r>
          </w:p>
          <w:p w:rsidR="00EF4126" w:rsidRDefault="00EF4126">
            <w:pPr>
              <w:spacing w:line="280" w:lineRule="exact"/>
              <w:rPr>
                <w:rFonts w:eastAsia="仿宋_GB2312"/>
                <w:szCs w:val="21"/>
              </w:rPr>
            </w:pPr>
            <w:r>
              <w:rPr>
                <w:rFonts w:eastAsia="仿宋_GB2312"/>
                <w:szCs w:val="21"/>
              </w:rPr>
              <w:t>2018</w:t>
            </w:r>
            <w:r>
              <w:rPr>
                <w:rFonts w:eastAsia="仿宋_GB2312" w:hint="eastAsia"/>
                <w:szCs w:val="21"/>
              </w:rPr>
              <w:t>年</w:t>
            </w:r>
            <w:r>
              <w:rPr>
                <w:rFonts w:eastAsia="仿宋_GB2312"/>
                <w:szCs w:val="21"/>
              </w:rPr>
              <w:t>4</w:t>
            </w:r>
            <w:r>
              <w:rPr>
                <w:rFonts w:eastAsia="仿宋_GB2312" w:hint="eastAsia"/>
                <w:szCs w:val="21"/>
              </w:rPr>
              <w:t>月</w:t>
            </w:r>
            <w:r>
              <w:rPr>
                <w:rFonts w:eastAsia="仿宋_GB2312"/>
                <w:szCs w:val="21"/>
              </w:rPr>
              <w:br/>
            </w:r>
            <w:r>
              <w:rPr>
                <w:rFonts w:eastAsia="仿宋_GB2312" w:hint="eastAsia"/>
                <w:szCs w:val="21"/>
              </w:rPr>
              <w:t>出厂编号</w:t>
            </w:r>
            <w:r>
              <w:rPr>
                <w:rFonts w:eastAsia="仿宋_GB2312"/>
                <w:szCs w:val="21"/>
              </w:rPr>
              <w:t>:</w:t>
            </w:r>
          </w:p>
          <w:p w:rsidR="00EF4126" w:rsidRDefault="00EF4126">
            <w:pPr>
              <w:spacing w:line="280" w:lineRule="exact"/>
              <w:rPr>
                <w:rFonts w:eastAsia="仿宋_GB2312"/>
                <w:szCs w:val="21"/>
              </w:rPr>
            </w:pPr>
            <w:r>
              <w:rPr>
                <w:rFonts w:eastAsia="仿宋_GB2312"/>
                <w:szCs w:val="21"/>
              </w:rPr>
              <w:t>35071070</w:t>
            </w:r>
            <w:r>
              <w:rPr>
                <w:rFonts w:eastAsia="仿宋_GB2312" w:hint="eastAsia"/>
                <w:szCs w:val="21"/>
              </w:rPr>
              <w:t>（产品编号）</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rPr>
                <w:rFonts w:eastAsia="仿宋_GB2312"/>
                <w:szCs w:val="21"/>
              </w:rPr>
            </w:pPr>
            <w:r>
              <w:rPr>
                <w:rFonts w:eastAsia="仿宋_GB2312"/>
                <w:szCs w:val="21"/>
              </w:rPr>
              <w:t>GE-350</w:t>
            </w:r>
            <w:r>
              <w:rPr>
                <w:rFonts w:eastAsia="仿宋_GB2312" w:hint="eastAsia"/>
                <w:szCs w:val="21"/>
              </w:rPr>
              <w:t>（</w:t>
            </w:r>
            <w:r>
              <w:rPr>
                <w:rFonts w:eastAsia="仿宋_GB2312"/>
                <w:szCs w:val="21"/>
              </w:rPr>
              <w:t>g-eneral</w:t>
            </w:r>
            <w:r>
              <w:rPr>
                <w:rFonts w:eastAsia="仿宋_GB2312" w:hint="eastAsia"/>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rPr>
                <w:rFonts w:eastAsia="仿宋_GB2312"/>
                <w:szCs w:val="21"/>
              </w:rPr>
            </w:pPr>
            <w:r>
              <w:rPr>
                <w:rFonts w:eastAsia="仿宋_GB2312" w:hint="eastAsia"/>
                <w:szCs w:val="21"/>
              </w:rPr>
              <w:t>宜宾市食品药品监督管理局</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rPr>
                <w:rFonts w:eastAsia="仿宋_GB2312"/>
                <w:szCs w:val="21"/>
              </w:rPr>
            </w:pPr>
            <w:r>
              <w:rPr>
                <w:rFonts w:eastAsia="仿宋_GB2312" w:hint="eastAsia"/>
                <w:szCs w:val="21"/>
              </w:rPr>
              <w:t>川食药监办〔</w:t>
            </w:r>
            <w:r>
              <w:rPr>
                <w:rFonts w:eastAsia="仿宋_GB2312"/>
                <w:szCs w:val="21"/>
              </w:rPr>
              <w:t>2018</w:t>
            </w:r>
            <w:r>
              <w:rPr>
                <w:rFonts w:eastAsia="仿宋_GB2312" w:hint="eastAsia"/>
                <w:szCs w:val="21"/>
              </w:rPr>
              <w:t>〕</w:t>
            </w:r>
            <w:r>
              <w:rPr>
                <w:rFonts w:eastAsia="仿宋_GB2312"/>
                <w:szCs w:val="21"/>
              </w:rPr>
              <w:t>114</w:t>
            </w:r>
            <w:r>
              <w:rPr>
                <w:rFonts w:eastAsia="仿宋_GB2312" w:hint="eastAsia"/>
                <w:szCs w:val="21"/>
              </w:rPr>
              <w:t>号文、</w:t>
            </w:r>
            <w:r>
              <w:rPr>
                <w:rFonts w:eastAsia="仿宋_GB2312"/>
                <w:szCs w:val="21"/>
              </w:rPr>
              <w:t>GB 9706.1-2007</w:t>
            </w:r>
            <w:r>
              <w:rPr>
                <w:rFonts w:eastAsia="仿宋_GB2312" w:hint="eastAsia"/>
                <w:szCs w:val="21"/>
              </w:rPr>
              <w:t>医用电气设备</w:t>
            </w:r>
            <w:r>
              <w:rPr>
                <w:rFonts w:eastAsia="仿宋_GB2312"/>
                <w:szCs w:val="21"/>
              </w:rPr>
              <w:t xml:space="preserve"> </w:t>
            </w:r>
            <w:r>
              <w:rPr>
                <w:rFonts w:eastAsia="仿宋_GB2312" w:hint="eastAsia"/>
                <w:szCs w:val="21"/>
              </w:rPr>
              <w:t>第</w:t>
            </w:r>
            <w:r>
              <w:rPr>
                <w:rFonts w:eastAsia="仿宋_GB2312"/>
                <w:szCs w:val="21"/>
              </w:rPr>
              <w:t>1</w:t>
            </w:r>
            <w:r>
              <w:rPr>
                <w:rFonts w:eastAsia="仿宋_GB2312" w:hint="eastAsia"/>
                <w:szCs w:val="21"/>
              </w:rPr>
              <w:t>部分</w:t>
            </w:r>
            <w:r>
              <w:rPr>
                <w:rFonts w:eastAsia="仿宋_GB2312"/>
                <w:szCs w:val="21"/>
              </w:rPr>
              <w:t>:</w:t>
            </w:r>
            <w:r>
              <w:rPr>
                <w:rFonts w:eastAsia="仿宋_GB2312" w:hint="eastAsia"/>
                <w:szCs w:val="21"/>
              </w:rPr>
              <w:t>安全通用要求、</w:t>
            </w:r>
            <w:r>
              <w:rPr>
                <w:rFonts w:eastAsia="仿宋_GB2312"/>
                <w:szCs w:val="21"/>
              </w:rPr>
              <w:t>GB 9706.4-2009</w:t>
            </w:r>
            <w:r>
              <w:rPr>
                <w:rFonts w:eastAsia="仿宋_GB2312" w:hint="eastAsia"/>
                <w:szCs w:val="21"/>
              </w:rPr>
              <w:t>医用电气设备</w:t>
            </w:r>
            <w:r>
              <w:rPr>
                <w:rFonts w:eastAsia="仿宋_GB2312"/>
                <w:szCs w:val="21"/>
              </w:rPr>
              <w:t xml:space="preserve"> </w:t>
            </w:r>
            <w:r>
              <w:rPr>
                <w:rFonts w:eastAsia="仿宋_GB2312" w:hint="eastAsia"/>
                <w:szCs w:val="21"/>
              </w:rPr>
              <w:t>第</w:t>
            </w:r>
            <w:r>
              <w:rPr>
                <w:rFonts w:eastAsia="仿宋_GB2312"/>
                <w:szCs w:val="21"/>
              </w:rPr>
              <w:t>2-2</w:t>
            </w:r>
            <w:r>
              <w:rPr>
                <w:rFonts w:eastAsia="仿宋_GB2312" w:hint="eastAsia"/>
                <w:szCs w:val="21"/>
              </w:rPr>
              <w:t>部分</w:t>
            </w:r>
            <w:r>
              <w:rPr>
                <w:rFonts w:eastAsia="仿宋_GB2312"/>
                <w:szCs w:val="21"/>
              </w:rPr>
              <w:t>:</w:t>
            </w:r>
            <w:r>
              <w:rPr>
                <w:rFonts w:eastAsia="仿宋_GB2312" w:hint="eastAsia"/>
                <w:szCs w:val="21"/>
              </w:rPr>
              <w:t>高频手术设备安全专用要求及</w:t>
            </w:r>
            <w:r>
              <w:rPr>
                <w:rFonts w:eastAsia="仿宋_GB2312"/>
                <w:szCs w:val="21"/>
              </w:rPr>
              <w:t>YY 0505-2012</w:t>
            </w:r>
            <w:r>
              <w:rPr>
                <w:rFonts w:eastAsia="仿宋_GB2312" w:hint="eastAsia"/>
                <w:szCs w:val="21"/>
              </w:rPr>
              <w:t>医用电气设备第</w:t>
            </w:r>
            <w:r>
              <w:rPr>
                <w:rFonts w:eastAsia="仿宋_GB2312"/>
                <w:szCs w:val="21"/>
              </w:rPr>
              <w:t>1-2</w:t>
            </w:r>
            <w:r>
              <w:rPr>
                <w:rFonts w:eastAsia="仿宋_GB2312" w:hint="eastAsia"/>
                <w:szCs w:val="21"/>
              </w:rPr>
              <w:t>部分</w:t>
            </w:r>
            <w:r>
              <w:rPr>
                <w:rFonts w:eastAsia="仿宋_GB2312"/>
                <w:szCs w:val="21"/>
              </w:rPr>
              <w:t>:</w:t>
            </w:r>
            <w:r>
              <w:rPr>
                <w:rFonts w:eastAsia="仿宋_GB2312" w:hint="eastAsia"/>
                <w:szCs w:val="21"/>
              </w:rPr>
              <w:t>安全通用要求并列标准</w:t>
            </w:r>
            <w:r>
              <w:rPr>
                <w:rFonts w:eastAsia="仿宋_GB2312"/>
                <w:szCs w:val="21"/>
              </w:rPr>
              <w:t>:</w:t>
            </w:r>
            <w:r>
              <w:rPr>
                <w:rFonts w:eastAsia="仿宋_GB2312" w:hint="eastAsia"/>
                <w:szCs w:val="21"/>
              </w:rPr>
              <w:t>电磁兼容要求和试验</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不符合规定</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辐射发射；</w:t>
            </w:r>
            <w:r>
              <w:rPr>
                <w:rFonts w:eastAsia="仿宋_GB2312"/>
                <w:szCs w:val="21"/>
              </w:rPr>
              <w:t>15</w:t>
            </w:r>
            <w:r>
              <w:rPr>
                <w:rFonts w:eastAsia="仿宋_GB2312" w:hint="eastAsia"/>
                <w:szCs w:val="21"/>
              </w:rPr>
              <w:t>电压和（或）能量的限制；</w:t>
            </w:r>
            <w:r>
              <w:rPr>
                <w:rFonts w:eastAsia="仿宋_GB2312"/>
                <w:szCs w:val="21"/>
              </w:rPr>
              <w:t>6.8.3</w:t>
            </w:r>
            <w:r>
              <w:rPr>
                <w:rFonts w:eastAsia="仿宋_GB2312" w:hint="eastAsia"/>
                <w:szCs w:val="21"/>
              </w:rPr>
              <w:t>技术说明书</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left"/>
              <w:rPr>
                <w:rFonts w:eastAsia="仿宋_GB2312"/>
                <w:szCs w:val="21"/>
              </w:rPr>
            </w:pPr>
            <w:r>
              <w:rPr>
                <w:rFonts w:eastAsia="仿宋_GB2312" w:hint="eastAsia"/>
                <w:szCs w:val="21"/>
              </w:rPr>
              <w:t>辐射发射标准规定：在</w:t>
            </w:r>
            <w:r>
              <w:rPr>
                <w:rFonts w:eastAsia="仿宋_GB2312"/>
                <w:szCs w:val="21"/>
              </w:rPr>
              <w:t>30MHz</w:t>
            </w:r>
            <w:r>
              <w:rPr>
                <w:rFonts w:eastAsia="仿宋_GB2312" w:hint="eastAsia"/>
                <w:szCs w:val="21"/>
              </w:rPr>
              <w:t>至</w:t>
            </w:r>
            <w:r>
              <w:rPr>
                <w:rFonts w:eastAsia="仿宋_GB2312"/>
                <w:szCs w:val="21"/>
              </w:rPr>
              <w:t>1GHz</w:t>
            </w:r>
            <w:r>
              <w:rPr>
                <w:rFonts w:eastAsia="仿宋_GB2312" w:hint="eastAsia"/>
                <w:szCs w:val="21"/>
              </w:rPr>
              <w:t>范围内，辐射发射应满足标准限值的要求</w:t>
            </w:r>
          </w:p>
          <w:p w:rsidR="00EF4126" w:rsidRDefault="00EF4126">
            <w:pPr>
              <w:spacing w:line="280" w:lineRule="exact"/>
              <w:rPr>
                <w:rFonts w:eastAsia="仿宋_GB2312"/>
                <w:szCs w:val="21"/>
              </w:rPr>
            </w:pPr>
            <w:r>
              <w:rPr>
                <w:rFonts w:eastAsia="仿宋_GB2312" w:hint="eastAsia"/>
                <w:szCs w:val="21"/>
              </w:rPr>
              <w:t>检验数据：辐射发射超标（不符合规定）</w:t>
            </w:r>
          </w:p>
          <w:p w:rsidR="00EF4126" w:rsidRDefault="00EF4126">
            <w:pPr>
              <w:spacing w:line="280" w:lineRule="exact"/>
              <w:rPr>
                <w:rFonts w:eastAsia="仿宋_GB2312"/>
                <w:szCs w:val="21"/>
              </w:rPr>
            </w:pPr>
            <w:r>
              <w:rPr>
                <w:rFonts w:eastAsia="仿宋_GB2312"/>
                <w:szCs w:val="21"/>
              </w:rPr>
              <w:t>15</w:t>
            </w:r>
            <w:r>
              <w:rPr>
                <w:rFonts w:eastAsia="仿宋_GB2312" w:hint="eastAsia"/>
                <w:szCs w:val="21"/>
              </w:rPr>
              <w:t>标准规定：</w:t>
            </w:r>
            <w:r>
              <w:rPr>
                <w:rFonts w:eastAsia="仿宋_GB2312"/>
                <w:szCs w:val="21"/>
              </w:rPr>
              <w:t>b</w:t>
            </w:r>
            <w:r>
              <w:rPr>
                <w:rFonts w:eastAsia="仿宋_GB2312" w:hint="eastAsia"/>
                <w:szCs w:val="21"/>
              </w:rPr>
              <w:t>）用插头与供电网连接的设备，在拔断电源插头后</w:t>
            </w:r>
            <w:r>
              <w:rPr>
                <w:rFonts w:eastAsia="仿宋_GB2312"/>
                <w:szCs w:val="21"/>
              </w:rPr>
              <w:t>1</w:t>
            </w:r>
            <w:r>
              <w:rPr>
                <w:rFonts w:eastAsia="仿宋_GB2312" w:hint="eastAsia"/>
                <w:szCs w:val="21"/>
              </w:rPr>
              <w:t>秒时测得电压不超过</w:t>
            </w:r>
            <w:r>
              <w:rPr>
                <w:rFonts w:eastAsia="仿宋_GB2312"/>
                <w:szCs w:val="21"/>
              </w:rPr>
              <w:t>60V</w:t>
            </w:r>
            <w:r>
              <w:rPr>
                <w:rFonts w:eastAsia="仿宋_GB2312" w:hint="eastAsia"/>
                <w:szCs w:val="21"/>
              </w:rPr>
              <w:t>；</w:t>
            </w:r>
          </w:p>
          <w:p w:rsidR="00EF4126" w:rsidRDefault="00EF4126">
            <w:pPr>
              <w:spacing w:line="280" w:lineRule="exact"/>
              <w:rPr>
                <w:rFonts w:eastAsia="仿宋_GB2312"/>
                <w:szCs w:val="21"/>
              </w:rPr>
            </w:pPr>
            <w:r>
              <w:rPr>
                <w:rFonts w:eastAsia="仿宋_GB2312" w:hint="eastAsia"/>
                <w:szCs w:val="21"/>
              </w:rPr>
              <w:t>检验数据：最大</w:t>
            </w:r>
            <w:r>
              <w:rPr>
                <w:rFonts w:eastAsia="仿宋_GB2312"/>
                <w:szCs w:val="21"/>
              </w:rPr>
              <w:t>265V</w:t>
            </w:r>
            <w:r>
              <w:rPr>
                <w:rFonts w:eastAsia="仿宋_GB2312" w:hint="eastAsia"/>
                <w:szCs w:val="21"/>
              </w:rPr>
              <w:t>（不符合规定）。</w:t>
            </w:r>
          </w:p>
          <w:p w:rsidR="00EF4126" w:rsidRDefault="00EF4126">
            <w:pPr>
              <w:spacing w:line="280" w:lineRule="exact"/>
              <w:rPr>
                <w:rFonts w:eastAsia="仿宋_GB2312"/>
                <w:szCs w:val="21"/>
              </w:rPr>
            </w:pPr>
            <w:r>
              <w:rPr>
                <w:rFonts w:eastAsia="仿宋_GB2312"/>
                <w:szCs w:val="21"/>
              </w:rPr>
              <w:t>6.8.3</w:t>
            </w:r>
            <w:r>
              <w:rPr>
                <w:rFonts w:eastAsia="仿宋_GB2312" w:hint="eastAsia"/>
                <w:szCs w:val="21"/>
              </w:rPr>
              <w:t>标准规定：</w:t>
            </w:r>
            <w:r>
              <w:rPr>
                <w:rFonts w:eastAsia="仿宋_GB2312"/>
                <w:szCs w:val="21"/>
              </w:rPr>
              <w:t>aa</w:t>
            </w:r>
            <w:r>
              <w:rPr>
                <w:rFonts w:eastAsia="仿宋_GB2312" w:hint="eastAsia"/>
                <w:szCs w:val="21"/>
              </w:rPr>
              <w:t>）功率输出数据</w:t>
            </w:r>
            <w:r>
              <w:rPr>
                <w:rFonts w:eastAsia="仿宋_GB2312"/>
                <w:szCs w:val="21"/>
              </w:rPr>
              <w:t>—</w:t>
            </w:r>
            <w:r>
              <w:rPr>
                <w:rFonts w:eastAsia="仿宋_GB2312" w:hint="eastAsia"/>
                <w:szCs w:val="21"/>
              </w:rPr>
              <w:t>单极输出中</w:t>
            </w:r>
            <w:r>
              <w:rPr>
                <w:rFonts w:eastAsia="仿宋_GB2312"/>
                <w:szCs w:val="21"/>
              </w:rPr>
              <w:t>2.</w:t>
            </w:r>
            <w:r>
              <w:rPr>
                <w:rFonts w:eastAsia="仿宋_GB2312" w:hint="eastAsia"/>
                <w:szCs w:val="21"/>
              </w:rPr>
              <w:t>表示在上述负载范围内一个规定负载电阻上的功率输出对输出控制设定的关系图；</w:t>
            </w:r>
            <w:r>
              <w:rPr>
                <w:rFonts w:eastAsia="仿宋_GB2312"/>
                <w:szCs w:val="21"/>
              </w:rPr>
              <w:t>bb</w:t>
            </w:r>
            <w:r>
              <w:rPr>
                <w:rFonts w:eastAsia="仿宋_GB2312" w:hint="eastAsia"/>
                <w:szCs w:val="21"/>
              </w:rPr>
              <w:t>）功率输出数据</w:t>
            </w:r>
            <w:r>
              <w:rPr>
                <w:rFonts w:eastAsia="仿宋_GB2312"/>
                <w:szCs w:val="21"/>
              </w:rPr>
              <w:t>—</w:t>
            </w:r>
            <w:r>
              <w:rPr>
                <w:rFonts w:eastAsia="仿宋_GB2312" w:hint="eastAsia"/>
                <w:szCs w:val="21"/>
              </w:rPr>
              <w:t>双极输出中</w:t>
            </w:r>
            <w:r>
              <w:rPr>
                <w:rFonts w:eastAsia="仿宋_GB2312"/>
                <w:szCs w:val="21"/>
              </w:rPr>
              <w:t xml:space="preserve">2. </w:t>
            </w:r>
            <w:r>
              <w:rPr>
                <w:rFonts w:eastAsia="仿宋_GB2312" w:hint="eastAsia"/>
                <w:szCs w:val="21"/>
              </w:rPr>
              <w:t>表示在上述负载范围内一个规定负载电阻上的功率输出对输出控制设定的关系图；</w:t>
            </w:r>
          </w:p>
          <w:p w:rsidR="00EF4126" w:rsidRDefault="00EF4126">
            <w:pPr>
              <w:spacing w:line="280" w:lineRule="exact"/>
              <w:rPr>
                <w:rFonts w:eastAsia="仿宋_GB2312"/>
                <w:szCs w:val="21"/>
              </w:rPr>
            </w:pPr>
            <w:r>
              <w:rPr>
                <w:rFonts w:eastAsia="仿宋_GB2312" w:hint="eastAsia"/>
                <w:szCs w:val="21"/>
              </w:rPr>
              <w:t>检验数据：未给出关系图（不符合规定）。</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hint="eastAsia"/>
                <w:szCs w:val="21"/>
              </w:rPr>
              <w:t>四川省医疗器械检测中心</w:t>
            </w:r>
          </w:p>
        </w:tc>
        <w:tc>
          <w:tcPr>
            <w:tcW w:w="7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EF4126" w:rsidRDefault="00EF4126">
            <w:pPr>
              <w:spacing w:line="280" w:lineRule="exact"/>
              <w:jc w:val="center"/>
              <w:rPr>
                <w:rFonts w:eastAsia="仿宋_GB2312"/>
                <w:szCs w:val="21"/>
              </w:rPr>
            </w:pPr>
            <w:r>
              <w:rPr>
                <w:rFonts w:eastAsia="仿宋_GB2312"/>
                <w:szCs w:val="21"/>
              </w:rPr>
              <w:t>/</w:t>
            </w:r>
          </w:p>
        </w:tc>
      </w:tr>
    </w:tbl>
    <w:p w:rsidR="00EF4126" w:rsidRDefault="00EF4126" w:rsidP="00EF4126">
      <w:pPr>
        <w:spacing w:line="600" w:lineRule="exact"/>
      </w:pPr>
    </w:p>
    <w:p w:rsidR="004A5D52" w:rsidRDefault="004A5D52">
      <w:bookmarkStart w:id="0" w:name="_GoBack"/>
      <w:bookmarkEnd w:id="0"/>
    </w:p>
    <w:sectPr w:rsidR="004A5D52" w:rsidSect="00EF4126">
      <w:pgSz w:w="16838" w:h="11906" w:orient="landscape"/>
      <w:pgMar w:top="1531" w:right="1701" w:bottom="1531" w:left="1701" w:header="709" w:footer="709"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5F"/>
    <w:rsid w:val="00001CEF"/>
    <w:rsid w:val="00020AE2"/>
    <w:rsid w:val="00065F05"/>
    <w:rsid w:val="000954D7"/>
    <w:rsid w:val="00097836"/>
    <w:rsid w:val="000B2842"/>
    <w:rsid w:val="000B730E"/>
    <w:rsid w:val="000C741B"/>
    <w:rsid w:val="000D5DB2"/>
    <w:rsid w:val="000D619C"/>
    <w:rsid w:val="000F2784"/>
    <w:rsid w:val="00101C98"/>
    <w:rsid w:val="001353EA"/>
    <w:rsid w:val="0014730C"/>
    <w:rsid w:val="00155695"/>
    <w:rsid w:val="0018138F"/>
    <w:rsid w:val="001A3B8B"/>
    <w:rsid w:val="001C12C7"/>
    <w:rsid w:val="00200616"/>
    <w:rsid w:val="00227994"/>
    <w:rsid w:val="00243B35"/>
    <w:rsid w:val="00260043"/>
    <w:rsid w:val="00290759"/>
    <w:rsid w:val="002A0D4C"/>
    <w:rsid w:val="002C7044"/>
    <w:rsid w:val="002D0603"/>
    <w:rsid w:val="0031230E"/>
    <w:rsid w:val="00326935"/>
    <w:rsid w:val="00326F1A"/>
    <w:rsid w:val="003316C4"/>
    <w:rsid w:val="00334A99"/>
    <w:rsid w:val="00367185"/>
    <w:rsid w:val="003717CF"/>
    <w:rsid w:val="003724A8"/>
    <w:rsid w:val="003909FB"/>
    <w:rsid w:val="003A48B2"/>
    <w:rsid w:val="003A71DF"/>
    <w:rsid w:val="003B2D93"/>
    <w:rsid w:val="003B70CB"/>
    <w:rsid w:val="003D4DE8"/>
    <w:rsid w:val="003E20D1"/>
    <w:rsid w:val="003F4D69"/>
    <w:rsid w:val="00422395"/>
    <w:rsid w:val="0042756A"/>
    <w:rsid w:val="00433864"/>
    <w:rsid w:val="00440155"/>
    <w:rsid w:val="0045070E"/>
    <w:rsid w:val="00467D91"/>
    <w:rsid w:val="0047533D"/>
    <w:rsid w:val="004A5D52"/>
    <w:rsid w:val="004D6500"/>
    <w:rsid w:val="004D72A9"/>
    <w:rsid w:val="0050480D"/>
    <w:rsid w:val="00534C41"/>
    <w:rsid w:val="00537FBD"/>
    <w:rsid w:val="00556D60"/>
    <w:rsid w:val="005602E4"/>
    <w:rsid w:val="00566EA6"/>
    <w:rsid w:val="005A083F"/>
    <w:rsid w:val="005A4135"/>
    <w:rsid w:val="005A5D9A"/>
    <w:rsid w:val="005B1E6A"/>
    <w:rsid w:val="005B7AE0"/>
    <w:rsid w:val="005D4941"/>
    <w:rsid w:val="005E380F"/>
    <w:rsid w:val="006213BE"/>
    <w:rsid w:val="0062245A"/>
    <w:rsid w:val="006456AA"/>
    <w:rsid w:val="00654596"/>
    <w:rsid w:val="006622B9"/>
    <w:rsid w:val="006905B4"/>
    <w:rsid w:val="0069285F"/>
    <w:rsid w:val="006D39FD"/>
    <w:rsid w:val="006E68EA"/>
    <w:rsid w:val="006F1095"/>
    <w:rsid w:val="00702CE5"/>
    <w:rsid w:val="007154FA"/>
    <w:rsid w:val="007253B9"/>
    <w:rsid w:val="00731B17"/>
    <w:rsid w:val="00737DEB"/>
    <w:rsid w:val="0074318A"/>
    <w:rsid w:val="007474DC"/>
    <w:rsid w:val="007570BC"/>
    <w:rsid w:val="00766B8B"/>
    <w:rsid w:val="00767084"/>
    <w:rsid w:val="00770AD3"/>
    <w:rsid w:val="0077267B"/>
    <w:rsid w:val="007943B4"/>
    <w:rsid w:val="007A0323"/>
    <w:rsid w:val="007A1174"/>
    <w:rsid w:val="007A42F2"/>
    <w:rsid w:val="007B6F89"/>
    <w:rsid w:val="007D7E6A"/>
    <w:rsid w:val="00805E9A"/>
    <w:rsid w:val="0081594B"/>
    <w:rsid w:val="00823A9D"/>
    <w:rsid w:val="00826070"/>
    <w:rsid w:val="0084756F"/>
    <w:rsid w:val="008551C1"/>
    <w:rsid w:val="00876C75"/>
    <w:rsid w:val="00877746"/>
    <w:rsid w:val="00877E34"/>
    <w:rsid w:val="00880DC3"/>
    <w:rsid w:val="008A12E7"/>
    <w:rsid w:val="008A6928"/>
    <w:rsid w:val="008E3F3B"/>
    <w:rsid w:val="0090174D"/>
    <w:rsid w:val="009171E4"/>
    <w:rsid w:val="00924D19"/>
    <w:rsid w:val="009547ED"/>
    <w:rsid w:val="00957D4E"/>
    <w:rsid w:val="00977570"/>
    <w:rsid w:val="00980A13"/>
    <w:rsid w:val="009C3C0F"/>
    <w:rsid w:val="009C3C96"/>
    <w:rsid w:val="009E12B0"/>
    <w:rsid w:val="009E3FC5"/>
    <w:rsid w:val="009E6508"/>
    <w:rsid w:val="009E70D1"/>
    <w:rsid w:val="00A14B5C"/>
    <w:rsid w:val="00A351EB"/>
    <w:rsid w:val="00A3591F"/>
    <w:rsid w:val="00A57F6C"/>
    <w:rsid w:val="00A61C4E"/>
    <w:rsid w:val="00A73F17"/>
    <w:rsid w:val="00A85A4F"/>
    <w:rsid w:val="00AB1C51"/>
    <w:rsid w:val="00AB265A"/>
    <w:rsid w:val="00AE763D"/>
    <w:rsid w:val="00AF3C4C"/>
    <w:rsid w:val="00B2313C"/>
    <w:rsid w:val="00B25262"/>
    <w:rsid w:val="00B47E52"/>
    <w:rsid w:val="00B6513A"/>
    <w:rsid w:val="00B731A2"/>
    <w:rsid w:val="00BA57AB"/>
    <w:rsid w:val="00BB2543"/>
    <w:rsid w:val="00BC4E87"/>
    <w:rsid w:val="00BC7CD8"/>
    <w:rsid w:val="00BD03BA"/>
    <w:rsid w:val="00C205F0"/>
    <w:rsid w:val="00C238C3"/>
    <w:rsid w:val="00C30159"/>
    <w:rsid w:val="00C55A55"/>
    <w:rsid w:val="00C63CE0"/>
    <w:rsid w:val="00C83132"/>
    <w:rsid w:val="00C96AD0"/>
    <w:rsid w:val="00CA2260"/>
    <w:rsid w:val="00CB21EE"/>
    <w:rsid w:val="00CC37B4"/>
    <w:rsid w:val="00CC5125"/>
    <w:rsid w:val="00CD4D7F"/>
    <w:rsid w:val="00CD7141"/>
    <w:rsid w:val="00CE0FBF"/>
    <w:rsid w:val="00CF3C05"/>
    <w:rsid w:val="00D26A90"/>
    <w:rsid w:val="00D3261F"/>
    <w:rsid w:val="00D37F2D"/>
    <w:rsid w:val="00D43EC7"/>
    <w:rsid w:val="00D5555C"/>
    <w:rsid w:val="00D61A44"/>
    <w:rsid w:val="00D818FF"/>
    <w:rsid w:val="00DA569D"/>
    <w:rsid w:val="00DC7D95"/>
    <w:rsid w:val="00DE3DCF"/>
    <w:rsid w:val="00DF2545"/>
    <w:rsid w:val="00E10AB7"/>
    <w:rsid w:val="00E25E77"/>
    <w:rsid w:val="00E3555B"/>
    <w:rsid w:val="00E50732"/>
    <w:rsid w:val="00E75BEE"/>
    <w:rsid w:val="00E90BA5"/>
    <w:rsid w:val="00E91591"/>
    <w:rsid w:val="00EB3F6D"/>
    <w:rsid w:val="00ED5914"/>
    <w:rsid w:val="00EE3EED"/>
    <w:rsid w:val="00EE7779"/>
    <w:rsid w:val="00EF19BB"/>
    <w:rsid w:val="00EF2A97"/>
    <w:rsid w:val="00EF4126"/>
    <w:rsid w:val="00F215D5"/>
    <w:rsid w:val="00F30B55"/>
    <w:rsid w:val="00F3366F"/>
    <w:rsid w:val="00F520C3"/>
    <w:rsid w:val="00F634ED"/>
    <w:rsid w:val="00F93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18B4-B122-406F-A72F-282259EA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1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23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2229</Characters>
  <Application>Microsoft Office Word</Application>
  <DocSecurity>0</DocSecurity>
  <Lines>18</Lines>
  <Paragraphs>5</Paragraphs>
  <ScaleCrop>false</ScaleCrop>
  <Company>Microsoft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邓西_dengxi</dc:creator>
  <cp:keywords/>
  <dc:description/>
  <cp:lastModifiedBy>邓西_dengxi</cp:lastModifiedBy>
  <cp:revision>3</cp:revision>
  <dcterms:created xsi:type="dcterms:W3CDTF">2019-01-31T08:59:00Z</dcterms:created>
  <dcterms:modified xsi:type="dcterms:W3CDTF">2019-01-31T08:59:00Z</dcterms:modified>
</cp:coreProperties>
</file>