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四川升和药业股份有限公司报告，由于丹参注射液（10ml）1712103批、1801111批、1801114批在个别地区发生聚集性不良反应，该公司主动对涉及批次产品实施二级召回。有关召回信息如下：</w:t>
      </w: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1712103批丹参注射液（10ml）召回进展情况</w:t>
      </w:r>
    </w:p>
    <w:tbl>
      <w:tblPr>
        <w:tblStyle w:val="2"/>
        <w:tblW w:w="861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205"/>
        <w:gridCol w:w="26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6480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5057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除上杭县人民医院封存的1642盒3支产品外，已实施召回。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广西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5519盒另1支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除会同县人民医院封存的729盒2支产品外，已实施召回。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江西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2833盒另2支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辽宁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2520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2499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1194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77盒另3支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31220盒另1支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</w:tbl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1960" w:firstLineChars="700"/>
        <w:jc w:val="left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1801111批丹参注射液（10ml）召回进展情况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45"/>
        <w:gridCol w:w="2514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214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3360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3360盒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山东</w:t>
            </w:r>
          </w:p>
        </w:tc>
        <w:tc>
          <w:tcPr>
            <w:tcW w:w="214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1560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774盒另1支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江西</w:t>
            </w:r>
          </w:p>
        </w:tc>
        <w:tc>
          <w:tcPr>
            <w:tcW w:w="214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3600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987盒另4支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2145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8520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5122盒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1400" w:firstLineChars="50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1801114批丹参注射液（10ml）召回进展情况</w:t>
      </w:r>
    </w:p>
    <w:tbl>
      <w:tblPr>
        <w:tblStyle w:val="2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040"/>
        <w:gridCol w:w="2544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江西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13080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11822盒另2支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萍乡市药监局已抽样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安徽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11400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11400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福建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6000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5777另4支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辽宁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4800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4742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960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933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36240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34675盒另1支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c4NDdhYmRiZTc2NzA5MWJkMjIyOWJkOGNkOGYifQ=="/>
  </w:docVars>
  <w:rsids>
    <w:rsidRoot w:val="00000000"/>
    <w:rsid w:val="09F8399A"/>
    <w:rsid w:val="0EEB1CD1"/>
    <w:rsid w:val="125A3099"/>
    <w:rsid w:val="1C7109F0"/>
    <w:rsid w:val="347C5017"/>
    <w:rsid w:val="36E92EAA"/>
    <w:rsid w:val="40E713DB"/>
    <w:rsid w:val="41F93DFB"/>
    <w:rsid w:val="45AB06FF"/>
    <w:rsid w:val="49D61167"/>
    <w:rsid w:val="55681AE5"/>
    <w:rsid w:val="55E21B83"/>
    <w:rsid w:val="5BE50C7C"/>
    <w:rsid w:val="5BFA15E3"/>
    <w:rsid w:val="668F3D17"/>
    <w:rsid w:val="69880CCD"/>
    <w:rsid w:val="7B003D2F"/>
    <w:rsid w:val="7CA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843</Characters>
  <Lines>0</Lines>
  <Paragraphs>0</Paragraphs>
  <TotalTime>0</TotalTime>
  <ScaleCrop>false</ScaleCrop>
  <LinksUpToDate>false</LinksUpToDate>
  <CharactersWithSpaces>843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2021-12-31T02:07:00Z</dcterms:created>
  <dc:creator>h</dc:creator>
  <cp:lastModifiedBy>骆国军</cp:lastModifiedBy>
  <cp:lastPrinted>2022-07-15T02:54:00Z</cp:lastPrinted>
  <dcterms:modified xsi:type="dcterms:W3CDTF">2022-07-15T08:17:43Z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0ED652ECBCF84FE69A223340C803FCF1</vt:lpwstr>
  </property>
</Properties>
</file>